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8027D" w14:textId="3B9E8854" w:rsidR="002C481F" w:rsidRPr="00E874E5" w:rsidRDefault="00821BD8" w:rsidP="00E874E5">
      <w:pPr>
        <w:spacing w:after="0" w:line="240" w:lineRule="auto"/>
        <w:jc w:val="center"/>
        <w:rPr>
          <w:rFonts w:cstheme="minorHAnsi"/>
          <w:b/>
          <w:sz w:val="24"/>
          <w:szCs w:val="24"/>
          <w:u w:val="single"/>
        </w:rPr>
      </w:pPr>
      <w:r w:rsidRPr="00E874E5">
        <w:rPr>
          <w:rFonts w:cstheme="minorHAnsi"/>
          <w:b/>
          <w:sz w:val="24"/>
          <w:szCs w:val="24"/>
          <w:u w:val="single"/>
        </w:rPr>
        <w:t>ΕΡΩΤΗΣΕΙΣ ΚΑΙ ΑΠΑΝΤΗΣΕΙΣ ΣΧΕΤΙΚΑ ΜΕ ΤΟΝ ΘΑΛΑΣΣΙΟ ΧΩΡ</w:t>
      </w:r>
      <w:r w:rsidR="00294D26" w:rsidRPr="00E874E5">
        <w:rPr>
          <w:rFonts w:cstheme="minorHAnsi"/>
          <w:b/>
          <w:sz w:val="24"/>
          <w:szCs w:val="24"/>
          <w:u w:val="single"/>
        </w:rPr>
        <w:t>ΟΤΑΞΙΚΟ ΣΧΕΔΙΑΣΜΟ</w:t>
      </w:r>
    </w:p>
    <w:p w14:paraId="228431BB" w14:textId="77777777" w:rsidR="00294D26" w:rsidRPr="00E874E5" w:rsidRDefault="00294D26" w:rsidP="007A3AD4">
      <w:pPr>
        <w:spacing w:after="0" w:line="240" w:lineRule="auto"/>
        <w:jc w:val="both"/>
        <w:rPr>
          <w:rFonts w:cstheme="minorHAnsi"/>
          <w:b/>
          <w:sz w:val="26"/>
          <w:szCs w:val="26"/>
        </w:rPr>
      </w:pPr>
    </w:p>
    <w:p w14:paraId="44748EE1" w14:textId="77777777" w:rsidR="00294D26" w:rsidRDefault="00294D26" w:rsidP="007A3AD4">
      <w:pPr>
        <w:spacing w:after="0" w:line="240" w:lineRule="auto"/>
        <w:jc w:val="both"/>
        <w:rPr>
          <w:rFonts w:cstheme="minorHAnsi"/>
          <w:b/>
          <w:sz w:val="26"/>
          <w:szCs w:val="26"/>
        </w:rPr>
      </w:pPr>
      <w:r w:rsidRPr="00E874E5">
        <w:rPr>
          <w:rFonts w:eastAsia="Times New Roman" w:cstheme="minorHAnsi"/>
          <w:b/>
          <w:bCs/>
          <w:sz w:val="26"/>
          <w:szCs w:val="26"/>
          <w:lang w:eastAsia="el-GR"/>
        </w:rPr>
        <w:t>1.</w:t>
      </w:r>
      <w:r w:rsidRPr="00E874E5">
        <w:rPr>
          <w:rFonts w:eastAsia="Times New Roman" w:cstheme="minorHAnsi"/>
          <w:sz w:val="26"/>
          <w:szCs w:val="26"/>
          <w:lang w:eastAsia="el-GR"/>
        </w:rPr>
        <w:t xml:space="preserve">  </w:t>
      </w:r>
      <w:r w:rsidRPr="00E874E5">
        <w:rPr>
          <w:rFonts w:cstheme="minorHAnsi"/>
          <w:b/>
          <w:sz w:val="26"/>
          <w:szCs w:val="26"/>
        </w:rPr>
        <w:t xml:space="preserve">Τι είναι ο θαλάσσιος χωροταξικός σχεδιασμός; </w:t>
      </w:r>
    </w:p>
    <w:p w14:paraId="1D642BCD" w14:textId="77777777" w:rsidR="00E874E5" w:rsidRPr="00E874E5" w:rsidRDefault="00E874E5" w:rsidP="007A3AD4">
      <w:pPr>
        <w:spacing w:after="0" w:line="240" w:lineRule="auto"/>
        <w:jc w:val="both"/>
        <w:rPr>
          <w:rFonts w:cstheme="minorHAnsi"/>
          <w:sz w:val="26"/>
          <w:szCs w:val="26"/>
        </w:rPr>
      </w:pPr>
    </w:p>
    <w:p w14:paraId="469A2435" w14:textId="77777777" w:rsidR="00294D26" w:rsidRDefault="00294D26" w:rsidP="007A3AD4">
      <w:pPr>
        <w:spacing w:after="0" w:line="240" w:lineRule="auto"/>
        <w:jc w:val="both"/>
        <w:rPr>
          <w:rFonts w:cstheme="minorHAnsi"/>
          <w:sz w:val="26"/>
          <w:szCs w:val="26"/>
        </w:rPr>
      </w:pPr>
      <w:r w:rsidRPr="00E874E5">
        <w:rPr>
          <w:rFonts w:eastAsia="Times New Roman" w:cstheme="minorHAnsi"/>
          <w:b/>
          <w:bCs/>
          <w:sz w:val="26"/>
          <w:szCs w:val="26"/>
          <w:lang w:eastAsia="el-GR"/>
        </w:rPr>
        <w:t> </w:t>
      </w:r>
      <w:r w:rsidRPr="00E874E5">
        <w:rPr>
          <w:rFonts w:cstheme="minorHAnsi"/>
          <w:sz w:val="26"/>
          <w:szCs w:val="26"/>
        </w:rPr>
        <w:t>Ο Θαλάσσιος Χωροταξικός Σχεδιασμός (ΘΧΣ) αποτυπώνει τις ανθρώπινες δραστηριότητες σε όλες τις θαλάσσιες ζώνες της χώρας μας, με γνώμονα την προστασία του περιβάλλοντος σ’ αυτές.</w:t>
      </w:r>
    </w:p>
    <w:p w14:paraId="1635EE6E" w14:textId="77777777" w:rsidR="00E874E5" w:rsidRPr="00E874E5" w:rsidRDefault="00E874E5" w:rsidP="007A3AD4">
      <w:pPr>
        <w:spacing w:after="0" w:line="240" w:lineRule="auto"/>
        <w:jc w:val="both"/>
        <w:rPr>
          <w:rFonts w:cstheme="minorHAnsi"/>
          <w:sz w:val="26"/>
          <w:szCs w:val="26"/>
        </w:rPr>
      </w:pPr>
    </w:p>
    <w:p w14:paraId="226BD042" w14:textId="335F2247" w:rsidR="00294D26" w:rsidRDefault="00294D26" w:rsidP="007A3AD4">
      <w:pPr>
        <w:spacing w:after="0" w:line="240" w:lineRule="auto"/>
        <w:jc w:val="both"/>
        <w:rPr>
          <w:rFonts w:cstheme="minorHAnsi"/>
          <w:color w:val="222222"/>
          <w:sz w:val="26"/>
          <w:szCs w:val="26"/>
        </w:rPr>
      </w:pPr>
      <w:r w:rsidRPr="00E874E5">
        <w:rPr>
          <w:rFonts w:cstheme="minorHAnsi"/>
          <w:sz w:val="26"/>
          <w:szCs w:val="26"/>
        </w:rPr>
        <w:t xml:space="preserve">Ταυτόχρονα, προσδιορίζει τη συμβατότητα και την παράλληλη ανάπτυξη των δραστηριοτήτων αυτών, με γνώμονα πάντοτε τη βιώσιμη ανάπτυξη των θαλασσίων περιοχών και την αξιοποίηση των θαλασσίων πόρων. </w:t>
      </w:r>
      <w:r w:rsidRPr="00E874E5">
        <w:rPr>
          <w:rFonts w:cstheme="minorHAnsi"/>
          <w:color w:val="222222"/>
          <w:sz w:val="26"/>
          <w:szCs w:val="26"/>
        </w:rPr>
        <w:t xml:space="preserve">Το γεωγραφικό πεδίο εφαρμογής του θαλάσσιου χωροταξικού σχεδιασμού καθορίστηκε σύμφωνα με την κείμενη νομοθεσία της </w:t>
      </w:r>
      <w:r w:rsidR="007A3AD4" w:rsidRPr="00E874E5">
        <w:rPr>
          <w:rFonts w:cstheme="minorHAnsi"/>
          <w:color w:val="222222"/>
          <w:sz w:val="26"/>
          <w:szCs w:val="26"/>
        </w:rPr>
        <w:t xml:space="preserve">Ευρωπαϊκής </w:t>
      </w:r>
      <w:r w:rsidRPr="00E874E5">
        <w:rPr>
          <w:rFonts w:cstheme="minorHAnsi"/>
          <w:color w:val="222222"/>
          <w:sz w:val="26"/>
          <w:szCs w:val="26"/>
        </w:rPr>
        <w:t xml:space="preserve">Ένωσης και με το </w:t>
      </w:r>
      <w:r w:rsidR="007A3AD4" w:rsidRPr="00E874E5">
        <w:rPr>
          <w:rFonts w:cstheme="minorHAnsi"/>
          <w:color w:val="222222"/>
          <w:sz w:val="26"/>
          <w:szCs w:val="26"/>
        </w:rPr>
        <w:t>Δ</w:t>
      </w:r>
      <w:r w:rsidRPr="00E874E5">
        <w:rPr>
          <w:rFonts w:cstheme="minorHAnsi"/>
          <w:color w:val="222222"/>
          <w:sz w:val="26"/>
          <w:szCs w:val="26"/>
        </w:rPr>
        <w:t xml:space="preserve">ιεθνές </w:t>
      </w:r>
      <w:r w:rsidR="007A3AD4" w:rsidRPr="00E874E5">
        <w:rPr>
          <w:rFonts w:cstheme="minorHAnsi"/>
          <w:color w:val="222222"/>
          <w:sz w:val="26"/>
          <w:szCs w:val="26"/>
        </w:rPr>
        <w:t>Δ</w:t>
      </w:r>
      <w:r w:rsidRPr="00E874E5">
        <w:rPr>
          <w:rFonts w:cstheme="minorHAnsi"/>
          <w:color w:val="222222"/>
          <w:sz w:val="26"/>
          <w:szCs w:val="26"/>
        </w:rPr>
        <w:t xml:space="preserve">ίκαιο της </w:t>
      </w:r>
      <w:r w:rsidR="007A3AD4" w:rsidRPr="00E874E5">
        <w:rPr>
          <w:rFonts w:cstheme="minorHAnsi"/>
          <w:color w:val="222222"/>
          <w:sz w:val="26"/>
          <w:szCs w:val="26"/>
        </w:rPr>
        <w:t>Θ</w:t>
      </w:r>
      <w:r w:rsidRPr="00E874E5">
        <w:rPr>
          <w:rFonts w:cstheme="minorHAnsi"/>
          <w:color w:val="222222"/>
          <w:sz w:val="26"/>
          <w:szCs w:val="26"/>
        </w:rPr>
        <w:t>άλασσας, ιδίως δε με τη Σύμβαση των Ηνωμένων Εθνών για το Δίκαιο της Θάλασσας (</w:t>
      </w:r>
      <w:r w:rsidRPr="00E874E5">
        <w:rPr>
          <w:rFonts w:cstheme="minorHAnsi"/>
          <w:color w:val="222222"/>
          <w:sz w:val="26"/>
          <w:szCs w:val="26"/>
          <w:lang w:val="en-US"/>
        </w:rPr>
        <w:t>UNCLOS</w:t>
      </w:r>
      <w:r w:rsidRPr="00E874E5">
        <w:rPr>
          <w:rFonts w:cstheme="minorHAnsi"/>
          <w:color w:val="222222"/>
          <w:sz w:val="26"/>
          <w:szCs w:val="26"/>
        </w:rPr>
        <w:t xml:space="preserve">). </w:t>
      </w:r>
    </w:p>
    <w:p w14:paraId="1F9C8A62" w14:textId="77777777" w:rsidR="00E874E5" w:rsidRPr="00E874E5" w:rsidRDefault="00E874E5" w:rsidP="007A3AD4">
      <w:pPr>
        <w:spacing w:after="0" w:line="240" w:lineRule="auto"/>
        <w:jc w:val="both"/>
        <w:rPr>
          <w:rFonts w:cstheme="minorHAnsi"/>
          <w:sz w:val="26"/>
          <w:szCs w:val="26"/>
        </w:rPr>
      </w:pPr>
    </w:p>
    <w:p w14:paraId="1D214700" w14:textId="77777777" w:rsidR="00294D26" w:rsidRDefault="00294D26" w:rsidP="007A3AD4">
      <w:pPr>
        <w:spacing w:after="0" w:line="240" w:lineRule="auto"/>
        <w:jc w:val="both"/>
        <w:rPr>
          <w:rFonts w:cstheme="minorHAnsi"/>
          <w:sz w:val="26"/>
          <w:szCs w:val="26"/>
        </w:rPr>
      </w:pPr>
      <w:r w:rsidRPr="00E874E5">
        <w:rPr>
          <w:rFonts w:eastAsia="Times New Roman" w:cstheme="minorHAnsi"/>
          <w:b/>
          <w:bCs/>
          <w:sz w:val="26"/>
          <w:szCs w:val="26"/>
          <w:lang w:eastAsia="el-GR"/>
        </w:rPr>
        <w:t> </w:t>
      </w:r>
      <w:r w:rsidRPr="00E874E5">
        <w:rPr>
          <w:rFonts w:cstheme="minorHAnsi"/>
          <w:sz w:val="26"/>
          <w:szCs w:val="26"/>
        </w:rPr>
        <w:t>Η διαδικασία αυτή προβλέπεται στην οδηγία 2014/89/ΕΕ και εκπληρώνεται, με αυτόν τον τρόπο, η ευρωπαϊκή υποχρέωση της χώρας μας. Η ορθή μεταφορά της οδηγίας στο εθνικό δίκαιο είναι απαραίτητη για την ανάπτυξη βιώσιμης γαλάζιας οικονομίας, τη βιώσιμη διαχείριση των θαλάσσιων πόρων και τη διατήρηση υγιών θαλάσσιων οικοσυστημάτων και της βιοποικιλότητας, στο πλαίσιο της Ευρωπαϊκής Πράσινης Συμφωνίας.</w:t>
      </w:r>
    </w:p>
    <w:p w14:paraId="61EBDA7E" w14:textId="77777777" w:rsidR="00E874E5" w:rsidRPr="00E874E5" w:rsidRDefault="00E874E5" w:rsidP="007A3AD4">
      <w:pPr>
        <w:spacing w:after="0" w:line="240" w:lineRule="auto"/>
        <w:jc w:val="both"/>
        <w:rPr>
          <w:rFonts w:cstheme="minorHAnsi"/>
          <w:sz w:val="26"/>
          <w:szCs w:val="26"/>
        </w:rPr>
      </w:pPr>
    </w:p>
    <w:p w14:paraId="20AD885E" w14:textId="77777777" w:rsidR="00294D26" w:rsidRPr="00E874E5" w:rsidRDefault="00294D26" w:rsidP="007A3AD4">
      <w:pPr>
        <w:spacing w:after="0" w:line="240" w:lineRule="auto"/>
        <w:jc w:val="both"/>
        <w:rPr>
          <w:rFonts w:cstheme="minorHAnsi"/>
          <w:sz w:val="26"/>
          <w:szCs w:val="26"/>
        </w:rPr>
      </w:pPr>
      <w:r w:rsidRPr="00E874E5">
        <w:rPr>
          <w:rFonts w:cstheme="minorHAnsi"/>
          <w:color w:val="222222"/>
          <w:sz w:val="26"/>
          <w:szCs w:val="26"/>
        </w:rPr>
        <w:t xml:space="preserve">Αξίζει να σημειωθεί ότι η οδηγία αυτή δεν θίγει τα κυριαρχικά δικαιώματα και τη δικαιοδοσία των κρατών μελών επί των θαλάσσιων υδάτων, τα οποία απορρέουν από τις σχετικές διατάξεις του διεθνούς δικαίου, ιδίως δε από την </w:t>
      </w:r>
      <w:r w:rsidRPr="00E874E5">
        <w:rPr>
          <w:rFonts w:cstheme="minorHAnsi"/>
          <w:color w:val="222222"/>
          <w:sz w:val="26"/>
          <w:szCs w:val="26"/>
          <w:lang w:val="en-US"/>
        </w:rPr>
        <w:t>UNCLOS</w:t>
      </w:r>
      <w:r w:rsidRPr="00E874E5">
        <w:rPr>
          <w:rFonts w:cstheme="minorHAnsi"/>
          <w:color w:val="222222"/>
          <w:sz w:val="26"/>
          <w:szCs w:val="26"/>
        </w:rPr>
        <w:t xml:space="preserve">. </w:t>
      </w:r>
    </w:p>
    <w:p w14:paraId="3C554EEC" w14:textId="77777777" w:rsidR="00294D26" w:rsidRPr="00E874E5" w:rsidRDefault="00294D26" w:rsidP="007A3AD4">
      <w:pPr>
        <w:spacing w:after="0" w:line="240" w:lineRule="auto"/>
        <w:jc w:val="both"/>
        <w:rPr>
          <w:rFonts w:eastAsia="Times New Roman" w:cstheme="minorHAnsi"/>
          <w:sz w:val="26"/>
          <w:szCs w:val="26"/>
          <w:lang w:eastAsia="el-GR"/>
        </w:rPr>
      </w:pPr>
      <w:r w:rsidRPr="00E874E5">
        <w:rPr>
          <w:rFonts w:eastAsia="Times New Roman" w:cstheme="minorHAnsi"/>
          <w:sz w:val="26"/>
          <w:szCs w:val="26"/>
          <w:lang w:eastAsia="el-GR"/>
        </w:rPr>
        <w:t> </w:t>
      </w:r>
    </w:p>
    <w:p w14:paraId="2FC1863B" w14:textId="77777777" w:rsidR="00294D26" w:rsidRPr="00E874E5" w:rsidRDefault="00294D26" w:rsidP="007A3AD4">
      <w:pPr>
        <w:spacing w:after="0" w:line="240" w:lineRule="auto"/>
        <w:jc w:val="both"/>
        <w:rPr>
          <w:rFonts w:cstheme="minorHAnsi"/>
          <w:sz w:val="26"/>
          <w:szCs w:val="26"/>
        </w:rPr>
      </w:pPr>
      <w:r w:rsidRPr="00E874E5">
        <w:rPr>
          <w:rFonts w:eastAsia="Times New Roman" w:cstheme="minorHAnsi"/>
          <w:b/>
          <w:bCs/>
          <w:sz w:val="26"/>
          <w:szCs w:val="26"/>
          <w:lang w:eastAsia="el-GR"/>
        </w:rPr>
        <w:t>2.</w:t>
      </w:r>
      <w:r w:rsidRPr="00E874E5">
        <w:rPr>
          <w:rFonts w:eastAsia="Times New Roman" w:cstheme="minorHAnsi"/>
          <w:sz w:val="26"/>
          <w:szCs w:val="26"/>
          <w:lang w:eastAsia="el-GR"/>
        </w:rPr>
        <w:t xml:space="preserve">  </w:t>
      </w:r>
      <w:r w:rsidRPr="00E874E5">
        <w:rPr>
          <w:rFonts w:cstheme="minorHAnsi"/>
          <w:b/>
          <w:sz w:val="26"/>
          <w:szCs w:val="26"/>
        </w:rPr>
        <w:t>Ποιος είναι ο στόχος του;</w:t>
      </w:r>
    </w:p>
    <w:p w14:paraId="104884C4" w14:textId="77777777" w:rsidR="00E874E5" w:rsidRDefault="00E874E5" w:rsidP="007A3AD4">
      <w:pPr>
        <w:spacing w:after="0" w:line="240" w:lineRule="auto"/>
        <w:jc w:val="both"/>
        <w:rPr>
          <w:rFonts w:eastAsia="Times New Roman" w:cstheme="minorHAnsi"/>
          <w:b/>
          <w:bCs/>
          <w:sz w:val="26"/>
          <w:szCs w:val="26"/>
          <w:lang w:eastAsia="el-GR"/>
        </w:rPr>
      </w:pPr>
    </w:p>
    <w:p w14:paraId="030AB303" w14:textId="5896124A" w:rsidR="00294D26" w:rsidRDefault="00294D26" w:rsidP="007A3AD4">
      <w:pPr>
        <w:spacing w:after="0" w:line="240" w:lineRule="auto"/>
        <w:jc w:val="both"/>
        <w:rPr>
          <w:rFonts w:cstheme="minorHAnsi"/>
          <w:sz w:val="26"/>
          <w:szCs w:val="26"/>
        </w:rPr>
      </w:pPr>
      <w:r w:rsidRPr="00E874E5">
        <w:rPr>
          <w:rFonts w:cstheme="minorHAnsi"/>
          <w:sz w:val="26"/>
          <w:szCs w:val="26"/>
        </w:rPr>
        <w:t xml:space="preserve">Η οργάνωση του θαλάσσιου χώρου, η ομαλή αλληλεπίδραση χερσαίων και θαλάσσιων δραστηριοτήτων, με στόχο την προστασία του περιβάλλοντος και τη βιώσιμη ανάπτυξη. Κατά την εκπόνηση του ΘΧΣ θα ληφθούν υπόψη κοινωνικές, οικονομικές, ενεργειακές και περιβαλλοντικές παράμετροι, για δραστηριότητες όπως: </w:t>
      </w:r>
    </w:p>
    <w:p w14:paraId="1D4E161C" w14:textId="77777777" w:rsidR="00E874E5" w:rsidRPr="00E874E5" w:rsidRDefault="00E874E5" w:rsidP="007A3AD4">
      <w:pPr>
        <w:spacing w:after="0" w:line="240" w:lineRule="auto"/>
        <w:jc w:val="both"/>
        <w:rPr>
          <w:rFonts w:cstheme="minorHAnsi"/>
          <w:sz w:val="26"/>
          <w:szCs w:val="26"/>
        </w:rPr>
      </w:pPr>
    </w:p>
    <w:p w14:paraId="4C82239A" w14:textId="3C3D0541" w:rsidR="00294D26" w:rsidRPr="00E874E5" w:rsidRDefault="00294D26" w:rsidP="007A3AD4">
      <w:pPr>
        <w:spacing w:after="0" w:line="240" w:lineRule="auto"/>
        <w:jc w:val="both"/>
        <w:rPr>
          <w:rFonts w:cstheme="minorHAnsi"/>
          <w:sz w:val="26"/>
          <w:szCs w:val="26"/>
        </w:rPr>
      </w:pPr>
      <w:r w:rsidRPr="00E874E5">
        <w:rPr>
          <w:rFonts w:eastAsia="Times New Roman" w:cstheme="minorHAnsi"/>
          <w:sz w:val="26"/>
          <w:szCs w:val="26"/>
          <w:lang w:eastAsia="el-GR"/>
        </w:rPr>
        <w:t xml:space="preserve">-        </w:t>
      </w:r>
      <w:r w:rsidRPr="00E874E5">
        <w:rPr>
          <w:rFonts w:cstheme="minorHAnsi"/>
          <w:sz w:val="26"/>
          <w:szCs w:val="26"/>
        </w:rPr>
        <w:t>η προστασία του θαλασσίου περιβάλλοντος από τις επιπτώσεις της κλιματικής αλλαγής -μεταξύ άλλων- δια του ορισμού θαλάσσιων πάρκων</w:t>
      </w:r>
      <w:r w:rsidR="007A3AD4" w:rsidRPr="00E874E5">
        <w:rPr>
          <w:rFonts w:cstheme="minorHAnsi"/>
          <w:sz w:val="26"/>
          <w:szCs w:val="26"/>
        </w:rPr>
        <w:t>,</w:t>
      </w:r>
    </w:p>
    <w:p w14:paraId="379C968D" w14:textId="0BFF62E9" w:rsidR="00294D26" w:rsidRPr="00E874E5" w:rsidRDefault="00294D26" w:rsidP="007A3AD4">
      <w:pPr>
        <w:spacing w:after="0" w:line="240" w:lineRule="auto"/>
        <w:jc w:val="both"/>
        <w:rPr>
          <w:rFonts w:cstheme="minorHAnsi"/>
          <w:sz w:val="26"/>
          <w:szCs w:val="26"/>
        </w:rPr>
      </w:pPr>
      <w:r w:rsidRPr="00E874E5">
        <w:rPr>
          <w:rFonts w:eastAsia="Times New Roman" w:cstheme="minorHAnsi"/>
          <w:sz w:val="26"/>
          <w:szCs w:val="26"/>
          <w:lang w:eastAsia="el-GR"/>
        </w:rPr>
        <w:t xml:space="preserve">-        </w:t>
      </w:r>
      <w:r w:rsidRPr="00E874E5">
        <w:rPr>
          <w:rFonts w:cstheme="minorHAnsi"/>
          <w:sz w:val="26"/>
          <w:szCs w:val="26"/>
        </w:rPr>
        <w:t>η διαφύλαξη της πολιτιστικής μας κληρονομιάς και ιδιαίτερα των ενάλιων αρχαιοτήτων</w:t>
      </w:r>
      <w:r w:rsidR="007A3AD4" w:rsidRPr="00E874E5">
        <w:rPr>
          <w:rFonts w:cstheme="minorHAnsi"/>
          <w:sz w:val="26"/>
          <w:szCs w:val="26"/>
        </w:rPr>
        <w:t>,</w:t>
      </w:r>
    </w:p>
    <w:p w14:paraId="0D487445" w14:textId="2F51B6DD" w:rsidR="00294D26" w:rsidRPr="00E874E5" w:rsidRDefault="00294D26" w:rsidP="007A3AD4">
      <w:pPr>
        <w:spacing w:after="0" w:line="240" w:lineRule="auto"/>
        <w:jc w:val="both"/>
        <w:rPr>
          <w:rFonts w:cstheme="minorHAnsi"/>
          <w:sz w:val="26"/>
          <w:szCs w:val="26"/>
        </w:rPr>
      </w:pPr>
      <w:r w:rsidRPr="00E874E5">
        <w:rPr>
          <w:rFonts w:eastAsia="Times New Roman" w:cstheme="minorHAnsi"/>
          <w:sz w:val="26"/>
          <w:szCs w:val="26"/>
          <w:lang w:eastAsia="el-GR"/>
        </w:rPr>
        <w:t xml:space="preserve">-        </w:t>
      </w:r>
      <w:r w:rsidRPr="00E874E5">
        <w:rPr>
          <w:rFonts w:cstheme="minorHAnsi"/>
          <w:sz w:val="26"/>
          <w:szCs w:val="26"/>
        </w:rPr>
        <w:t>η βελτίωση και προστασία των θαλασσίων μεταφορών</w:t>
      </w:r>
      <w:r w:rsidR="007A3AD4" w:rsidRPr="00E874E5">
        <w:rPr>
          <w:rFonts w:cstheme="minorHAnsi"/>
          <w:sz w:val="26"/>
          <w:szCs w:val="26"/>
        </w:rPr>
        <w:t>,</w:t>
      </w:r>
    </w:p>
    <w:p w14:paraId="2FA134C3" w14:textId="0ECD8152" w:rsidR="00294D26" w:rsidRPr="00E874E5" w:rsidRDefault="00294D26" w:rsidP="007A3AD4">
      <w:pPr>
        <w:spacing w:after="0" w:line="240" w:lineRule="auto"/>
        <w:jc w:val="both"/>
        <w:rPr>
          <w:rFonts w:cstheme="minorHAnsi"/>
          <w:sz w:val="26"/>
          <w:szCs w:val="26"/>
        </w:rPr>
      </w:pPr>
      <w:r w:rsidRPr="00E874E5">
        <w:rPr>
          <w:rFonts w:eastAsia="Times New Roman" w:cstheme="minorHAnsi"/>
          <w:sz w:val="26"/>
          <w:szCs w:val="26"/>
          <w:lang w:eastAsia="el-GR"/>
        </w:rPr>
        <w:t xml:space="preserve">-        </w:t>
      </w:r>
      <w:r w:rsidRPr="00E874E5">
        <w:rPr>
          <w:rFonts w:cstheme="minorHAnsi"/>
          <w:sz w:val="26"/>
          <w:szCs w:val="26"/>
        </w:rPr>
        <w:t>η βιώσιμη τουριστική ανάπτυξη</w:t>
      </w:r>
      <w:r w:rsidR="007A3AD4" w:rsidRPr="00E874E5">
        <w:rPr>
          <w:rFonts w:cstheme="minorHAnsi"/>
          <w:sz w:val="26"/>
          <w:szCs w:val="26"/>
        </w:rPr>
        <w:t>,</w:t>
      </w:r>
    </w:p>
    <w:p w14:paraId="5671F16F" w14:textId="5F824562" w:rsidR="00294D26" w:rsidRPr="00E874E5" w:rsidRDefault="00294D26" w:rsidP="007A3AD4">
      <w:pPr>
        <w:spacing w:after="0" w:line="240" w:lineRule="auto"/>
        <w:jc w:val="both"/>
        <w:rPr>
          <w:rFonts w:cstheme="minorHAnsi"/>
          <w:sz w:val="26"/>
          <w:szCs w:val="26"/>
        </w:rPr>
      </w:pPr>
      <w:r w:rsidRPr="00E874E5">
        <w:rPr>
          <w:rFonts w:eastAsia="Times New Roman" w:cstheme="minorHAnsi"/>
          <w:sz w:val="26"/>
          <w:szCs w:val="26"/>
          <w:lang w:eastAsia="el-GR"/>
        </w:rPr>
        <w:lastRenderedPageBreak/>
        <w:t xml:space="preserve">-        </w:t>
      </w:r>
      <w:r w:rsidRPr="00E874E5">
        <w:rPr>
          <w:rFonts w:cstheme="minorHAnsi"/>
          <w:sz w:val="26"/>
          <w:szCs w:val="26"/>
        </w:rPr>
        <w:t xml:space="preserve">η εκμετάλλευση των ενεργειακών πόρων της χώρας και ιδιαίτερα των δυνητικών κοιτασμάτων φυσικού αερίου αλλά και των </w:t>
      </w:r>
      <w:proofErr w:type="spellStart"/>
      <w:r w:rsidRPr="00E874E5">
        <w:rPr>
          <w:rFonts w:cstheme="minorHAnsi"/>
          <w:sz w:val="26"/>
          <w:szCs w:val="26"/>
        </w:rPr>
        <w:t>υπεράκτιων</w:t>
      </w:r>
      <w:proofErr w:type="spellEnd"/>
      <w:r w:rsidRPr="00E874E5">
        <w:rPr>
          <w:rFonts w:cstheme="minorHAnsi"/>
          <w:sz w:val="26"/>
          <w:szCs w:val="26"/>
        </w:rPr>
        <w:t xml:space="preserve"> αιολικών μας πάρκων</w:t>
      </w:r>
      <w:r w:rsidR="007A3AD4" w:rsidRPr="00E874E5">
        <w:rPr>
          <w:rFonts w:cstheme="minorHAnsi"/>
          <w:sz w:val="26"/>
          <w:szCs w:val="26"/>
        </w:rPr>
        <w:t>,</w:t>
      </w:r>
    </w:p>
    <w:p w14:paraId="6C480BEF" w14:textId="23AC980C" w:rsidR="00294D26" w:rsidRPr="00E874E5" w:rsidRDefault="00294D26" w:rsidP="007A3AD4">
      <w:pPr>
        <w:spacing w:after="0" w:line="240" w:lineRule="auto"/>
        <w:jc w:val="both"/>
        <w:rPr>
          <w:rFonts w:cstheme="minorHAnsi"/>
          <w:sz w:val="26"/>
          <w:szCs w:val="26"/>
        </w:rPr>
      </w:pPr>
      <w:r w:rsidRPr="00E874E5">
        <w:rPr>
          <w:rFonts w:eastAsia="Times New Roman" w:cstheme="minorHAnsi"/>
          <w:sz w:val="26"/>
          <w:szCs w:val="26"/>
          <w:lang w:eastAsia="el-GR"/>
        </w:rPr>
        <w:t xml:space="preserve">-        </w:t>
      </w:r>
      <w:r w:rsidRPr="00E874E5">
        <w:rPr>
          <w:rFonts w:cstheme="minorHAnsi"/>
          <w:sz w:val="26"/>
          <w:szCs w:val="26"/>
        </w:rPr>
        <w:t>η ιχθυοκαλλιέργεια</w:t>
      </w:r>
      <w:r w:rsidR="007A3AD4" w:rsidRPr="00E874E5">
        <w:rPr>
          <w:rFonts w:cstheme="minorHAnsi"/>
          <w:sz w:val="26"/>
          <w:szCs w:val="26"/>
        </w:rPr>
        <w:t>,</w:t>
      </w:r>
    </w:p>
    <w:p w14:paraId="22FEBD26" w14:textId="4BE0E278" w:rsidR="00294D26" w:rsidRDefault="00294D26" w:rsidP="007A3AD4">
      <w:pPr>
        <w:spacing w:after="0" w:line="240" w:lineRule="auto"/>
        <w:jc w:val="both"/>
        <w:rPr>
          <w:rFonts w:cstheme="minorHAnsi"/>
          <w:sz w:val="26"/>
          <w:szCs w:val="26"/>
        </w:rPr>
      </w:pPr>
      <w:r w:rsidRPr="00E874E5">
        <w:rPr>
          <w:rFonts w:eastAsia="Times New Roman" w:cstheme="minorHAnsi"/>
          <w:sz w:val="26"/>
          <w:szCs w:val="26"/>
          <w:lang w:eastAsia="el-GR"/>
        </w:rPr>
        <w:t xml:space="preserve">-        </w:t>
      </w:r>
      <w:r w:rsidRPr="00E874E5">
        <w:rPr>
          <w:rFonts w:cstheme="minorHAnsi"/>
          <w:sz w:val="26"/>
          <w:szCs w:val="26"/>
        </w:rPr>
        <w:t>η ενίσχυση των διασυνοριακών υποδομών κοινού ενδιαφέροντος με άλλα κράτη-μέλη της Ευρωπαϊκής Ένωσης και της άμεσης περιφέρειάς της.</w:t>
      </w:r>
    </w:p>
    <w:p w14:paraId="060A9B03" w14:textId="77777777" w:rsidR="00E874E5" w:rsidRPr="00E874E5" w:rsidRDefault="00E874E5" w:rsidP="007A3AD4">
      <w:pPr>
        <w:spacing w:after="0" w:line="240" w:lineRule="auto"/>
        <w:jc w:val="both"/>
        <w:rPr>
          <w:rFonts w:cstheme="minorHAnsi"/>
          <w:sz w:val="26"/>
          <w:szCs w:val="26"/>
        </w:rPr>
      </w:pPr>
    </w:p>
    <w:p w14:paraId="21AB0EE2" w14:textId="77777777" w:rsidR="00294D26" w:rsidRDefault="00294D26" w:rsidP="007A3AD4">
      <w:pPr>
        <w:spacing w:after="0" w:line="240" w:lineRule="auto"/>
        <w:jc w:val="both"/>
        <w:rPr>
          <w:rFonts w:cstheme="minorHAnsi"/>
          <w:sz w:val="26"/>
          <w:szCs w:val="26"/>
        </w:rPr>
      </w:pPr>
      <w:r w:rsidRPr="00E874E5">
        <w:rPr>
          <w:rFonts w:cstheme="minorHAnsi"/>
          <w:sz w:val="26"/>
          <w:szCs w:val="26"/>
        </w:rPr>
        <w:t xml:space="preserve">Με τον θαλάσσιο χωροταξικό σχεδιασμό, δίνεται η δυνατότητα μίας συντεταγμένης -και όχι αποσπασματικής- οριοθέτησης ανθρώπινων δραστηριοτήτων. </w:t>
      </w:r>
    </w:p>
    <w:p w14:paraId="1C8933BE" w14:textId="77777777" w:rsidR="00E874E5" w:rsidRPr="00E874E5" w:rsidRDefault="00E874E5" w:rsidP="007A3AD4">
      <w:pPr>
        <w:spacing w:after="0" w:line="240" w:lineRule="auto"/>
        <w:jc w:val="both"/>
        <w:rPr>
          <w:rFonts w:cstheme="minorHAnsi"/>
          <w:sz w:val="26"/>
          <w:szCs w:val="26"/>
        </w:rPr>
      </w:pPr>
    </w:p>
    <w:p w14:paraId="3A66B0CB" w14:textId="77777777" w:rsidR="00294D26" w:rsidRDefault="00294D26" w:rsidP="007A3AD4">
      <w:pPr>
        <w:spacing w:after="0" w:line="240" w:lineRule="auto"/>
        <w:jc w:val="both"/>
        <w:rPr>
          <w:rFonts w:cstheme="minorHAnsi"/>
          <w:sz w:val="26"/>
          <w:szCs w:val="26"/>
        </w:rPr>
      </w:pPr>
      <w:r w:rsidRPr="00E874E5">
        <w:rPr>
          <w:rFonts w:cstheme="minorHAnsi"/>
          <w:sz w:val="26"/>
          <w:szCs w:val="26"/>
        </w:rPr>
        <w:t>Η ορθή μεταφορά της οδηγίας στο εθνικό δίκαιο είναι απαραίτητη για την ανάπτυξη βιώσιμης γαλάζιας οικονομίας, τη βιώσιμη χρήση των θαλάσσιων πόρων και τη διατήρηση υγιών θαλάσσιων οικοσυστημάτων και της βιοποικιλότητας, στο πλαίσιο της Ευρωπαϊκής Πράσινης Συμφωνίας.</w:t>
      </w:r>
    </w:p>
    <w:p w14:paraId="591ED794" w14:textId="77777777" w:rsidR="00E874E5" w:rsidRPr="00E874E5" w:rsidRDefault="00E874E5" w:rsidP="007A3AD4">
      <w:pPr>
        <w:spacing w:after="0" w:line="240" w:lineRule="auto"/>
        <w:jc w:val="both"/>
        <w:rPr>
          <w:rFonts w:cstheme="minorHAnsi"/>
          <w:sz w:val="26"/>
          <w:szCs w:val="26"/>
        </w:rPr>
      </w:pPr>
    </w:p>
    <w:p w14:paraId="10993A89" w14:textId="77777777" w:rsidR="00294D26" w:rsidRPr="00E874E5" w:rsidRDefault="00294D26" w:rsidP="007A3AD4">
      <w:pPr>
        <w:spacing w:after="0" w:line="240" w:lineRule="auto"/>
        <w:jc w:val="both"/>
        <w:rPr>
          <w:rFonts w:cstheme="minorHAnsi"/>
          <w:sz w:val="26"/>
          <w:szCs w:val="26"/>
        </w:rPr>
      </w:pPr>
      <w:r w:rsidRPr="00E874E5">
        <w:rPr>
          <w:rFonts w:cstheme="minorHAnsi"/>
          <w:sz w:val="26"/>
          <w:szCs w:val="26"/>
        </w:rPr>
        <w:t>Σε συνέχεια των στρατηγικών προτεραιοτήτων που έθεσε ο Πρωθυπουργός στο 9ο «</w:t>
      </w:r>
      <w:r w:rsidRPr="00E874E5">
        <w:rPr>
          <w:rFonts w:cstheme="minorHAnsi"/>
          <w:sz w:val="26"/>
          <w:szCs w:val="26"/>
          <w:lang w:val="en-US"/>
        </w:rPr>
        <w:t>Our</w:t>
      </w:r>
      <w:r w:rsidRPr="00E874E5">
        <w:rPr>
          <w:rFonts w:cstheme="minorHAnsi"/>
          <w:sz w:val="26"/>
          <w:szCs w:val="26"/>
        </w:rPr>
        <w:t xml:space="preserve"> </w:t>
      </w:r>
      <w:r w:rsidRPr="00E874E5">
        <w:rPr>
          <w:rFonts w:cstheme="minorHAnsi"/>
          <w:sz w:val="26"/>
          <w:szCs w:val="26"/>
          <w:lang w:val="en-US"/>
        </w:rPr>
        <w:t>Ocean</w:t>
      </w:r>
      <w:r w:rsidRPr="00E874E5">
        <w:rPr>
          <w:rFonts w:cstheme="minorHAnsi"/>
          <w:sz w:val="26"/>
          <w:szCs w:val="26"/>
        </w:rPr>
        <w:t xml:space="preserve"> </w:t>
      </w:r>
      <w:r w:rsidRPr="00E874E5">
        <w:rPr>
          <w:rFonts w:cstheme="minorHAnsi"/>
          <w:sz w:val="26"/>
          <w:szCs w:val="26"/>
          <w:lang w:val="en-US"/>
        </w:rPr>
        <w:t>Conference</w:t>
      </w:r>
      <w:r w:rsidRPr="00E874E5">
        <w:rPr>
          <w:rFonts w:cstheme="minorHAnsi"/>
          <w:sz w:val="26"/>
          <w:szCs w:val="26"/>
        </w:rPr>
        <w:t>», ο Σχεδιασμός αποτελεί μέρος μιας ολιστικής πολιτικής χωροταξικού σχεδιασμού της χώρας σε θάλασσα και στεριά, που προοδευτικά υλοποιείται από την ελληνική Κυβέρνηση.</w:t>
      </w:r>
    </w:p>
    <w:p w14:paraId="51C0AA6E" w14:textId="77777777" w:rsidR="00294D26" w:rsidRPr="00E874E5" w:rsidRDefault="00294D26" w:rsidP="007A3AD4">
      <w:pPr>
        <w:spacing w:after="0" w:line="240" w:lineRule="auto"/>
        <w:jc w:val="both"/>
        <w:rPr>
          <w:rFonts w:eastAsia="Times New Roman" w:cstheme="minorHAnsi"/>
          <w:sz w:val="26"/>
          <w:szCs w:val="26"/>
          <w:lang w:eastAsia="el-GR"/>
        </w:rPr>
      </w:pPr>
      <w:r w:rsidRPr="00E874E5">
        <w:rPr>
          <w:rFonts w:eastAsia="Times New Roman" w:cstheme="minorHAnsi"/>
          <w:sz w:val="26"/>
          <w:szCs w:val="26"/>
          <w:lang w:eastAsia="el-GR"/>
        </w:rPr>
        <w:t> </w:t>
      </w:r>
    </w:p>
    <w:p w14:paraId="675724E9" w14:textId="77777777" w:rsidR="00294D26" w:rsidRPr="00E874E5" w:rsidRDefault="00294D26" w:rsidP="007A3AD4">
      <w:pPr>
        <w:spacing w:after="0" w:line="240" w:lineRule="auto"/>
        <w:jc w:val="both"/>
        <w:rPr>
          <w:rFonts w:cstheme="minorHAnsi"/>
          <w:sz w:val="26"/>
          <w:szCs w:val="26"/>
        </w:rPr>
      </w:pPr>
      <w:r w:rsidRPr="00E874E5">
        <w:rPr>
          <w:rFonts w:cstheme="minorHAnsi"/>
          <w:b/>
          <w:sz w:val="26"/>
          <w:szCs w:val="26"/>
        </w:rPr>
        <w:t xml:space="preserve">3. Γιατί κατατίθεται τώρα ο θαλάσσιος χωροταξικός σχεδιασμός; </w:t>
      </w:r>
    </w:p>
    <w:p w14:paraId="0739EA7B" w14:textId="77777777" w:rsidR="00E874E5" w:rsidRDefault="00E874E5" w:rsidP="007A3AD4">
      <w:pPr>
        <w:spacing w:after="0" w:line="240" w:lineRule="auto"/>
        <w:jc w:val="both"/>
        <w:rPr>
          <w:rFonts w:cstheme="minorHAnsi"/>
          <w:sz w:val="26"/>
          <w:szCs w:val="26"/>
        </w:rPr>
      </w:pPr>
    </w:p>
    <w:p w14:paraId="152FEE84" w14:textId="491A0B8D" w:rsidR="00294D26" w:rsidRPr="00E874E5" w:rsidRDefault="00294D26" w:rsidP="007A3AD4">
      <w:pPr>
        <w:spacing w:after="0" w:line="240" w:lineRule="auto"/>
        <w:jc w:val="both"/>
        <w:rPr>
          <w:rFonts w:cstheme="minorHAnsi"/>
          <w:sz w:val="26"/>
          <w:szCs w:val="26"/>
        </w:rPr>
      </w:pPr>
      <w:r w:rsidRPr="00E874E5">
        <w:rPr>
          <w:rFonts w:cstheme="minorHAnsi"/>
          <w:sz w:val="26"/>
          <w:szCs w:val="26"/>
        </w:rPr>
        <w:t>Ο Θαλάσσιος Χωροταξικός Σχεδιασμός αποτελεί έναν Οδικό Χάρτη αξιοποίησης των θαλασσίων πόρων μας. Συνεπώς, η σχεδίασή του αποτέλεσε αντικείμενο μακράς διαβούλευσης με συναρμόδια Υπουργεία, φορείς τοπικής αυτοδιοίκησης, καθώς και με τις τοπικές κοινωνίες. Ο ΘΧΣ αποκτά ακόμα μεγαλύτερη αξία, αν συνυπολογιστεί ότι η χώρα μας διαθέτει τη μεγαλύτερη ακτογραμμή στην Ευρωπ</w:t>
      </w:r>
      <w:r w:rsidR="00D95F91" w:rsidRPr="00E874E5">
        <w:rPr>
          <w:rFonts w:cstheme="minorHAnsi"/>
          <w:sz w:val="26"/>
          <w:szCs w:val="26"/>
        </w:rPr>
        <w:t>αϊκή Ένωση</w:t>
      </w:r>
      <w:r w:rsidR="007A3AD4" w:rsidRPr="00E874E5">
        <w:rPr>
          <w:rFonts w:cstheme="minorHAnsi"/>
          <w:sz w:val="26"/>
          <w:szCs w:val="26"/>
        </w:rPr>
        <w:t xml:space="preserve"> </w:t>
      </w:r>
      <w:r w:rsidR="00D95F91" w:rsidRPr="00E874E5">
        <w:rPr>
          <w:rFonts w:eastAsia="Times New Roman" w:cstheme="minorHAnsi"/>
          <w:sz w:val="26"/>
          <w:szCs w:val="26"/>
          <w:lang w:eastAsia="el-GR"/>
        </w:rPr>
        <w:t>και</w:t>
      </w:r>
      <w:r w:rsidR="00D95F91" w:rsidRPr="00E874E5">
        <w:rPr>
          <w:rFonts w:cstheme="minorHAnsi"/>
          <w:sz w:val="26"/>
          <w:szCs w:val="26"/>
        </w:rPr>
        <w:t xml:space="preserve"> τα περισσό</w:t>
      </w:r>
      <w:r w:rsidRPr="00E874E5">
        <w:rPr>
          <w:rFonts w:cstheme="minorHAnsi"/>
          <w:sz w:val="26"/>
          <w:szCs w:val="26"/>
        </w:rPr>
        <w:t xml:space="preserve">τερα </w:t>
      </w:r>
      <w:r w:rsidR="007A3AD4" w:rsidRPr="00E874E5">
        <w:rPr>
          <w:rFonts w:cstheme="minorHAnsi"/>
          <w:sz w:val="26"/>
          <w:szCs w:val="26"/>
        </w:rPr>
        <w:t xml:space="preserve">καταγεγραμμένα </w:t>
      </w:r>
      <w:r w:rsidRPr="00E874E5">
        <w:rPr>
          <w:rFonts w:cstheme="minorHAnsi"/>
          <w:sz w:val="26"/>
          <w:szCs w:val="26"/>
        </w:rPr>
        <w:t>νησιά</w:t>
      </w:r>
      <w:r w:rsidR="007A3AD4" w:rsidRPr="00E874E5">
        <w:rPr>
          <w:rFonts w:cstheme="minorHAnsi"/>
          <w:sz w:val="26"/>
          <w:szCs w:val="26"/>
        </w:rPr>
        <w:t>.</w:t>
      </w:r>
    </w:p>
    <w:p w14:paraId="42978E9D" w14:textId="77777777" w:rsidR="007A3AD4" w:rsidRPr="00E874E5" w:rsidRDefault="007A3AD4" w:rsidP="007A3AD4">
      <w:pPr>
        <w:spacing w:after="0" w:line="240" w:lineRule="auto"/>
        <w:jc w:val="both"/>
        <w:rPr>
          <w:rFonts w:cstheme="minorHAnsi"/>
          <w:sz w:val="26"/>
          <w:szCs w:val="26"/>
        </w:rPr>
      </w:pPr>
    </w:p>
    <w:p w14:paraId="6ADDF8B2" w14:textId="77777777" w:rsidR="00294D26" w:rsidRPr="00E874E5" w:rsidRDefault="00294D26" w:rsidP="007A3AD4">
      <w:pPr>
        <w:spacing w:after="0" w:line="240" w:lineRule="auto"/>
        <w:jc w:val="both"/>
        <w:rPr>
          <w:rFonts w:cstheme="minorHAnsi"/>
          <w:sz w:val="26"/>
          <w:szCs w:val="26"/>
        </w:rPr>
      </w:pPr>
      <w:r w:rsidRPr="00E874E5">
        <w:rPr>
          <w:rFonts w:cstheme="minorHAnsi"/>
          <w:b/>
          <w:sz w:val="26"/>
          <w:szCs w:val="26"/>
        </w:rPr>
        <w:t>4. Γιατί χωρίστηκε ο θαλάσσιος χωροταξικός σχεδιασμός σε 4 χωρικές ενότητες;</w:t>
      </w:r>
    </w:p>
    <w:p w14:paraId="72DA73BC" w14:textId="77777777" w:rsidR="00E874E5" w:rsidRDefault="00E874E5" w:rsidP="007A3AD4">
      <w:pPr>
        <w:spacing w:after="0" w:line="240" w:lineRule="auto"/>
        <w:jc w:val="both"/>
        <w:rPr>
          <w:rFonts w:eastAsia="Times New Roman" w:cstheme="minorHAnsi"/>
          <w:sz w:val="26"/>
          <w:szCs w:val="26"/>
          <w:lang w:eastAsia="el-GR"/>
        </w:rPr>
      </w:pPr>
    </w:p>
    <w:p w14:paraId="609AAE16" w14:textId="18B1AA2E" w:rsidR="00294D26" w:rsidRPr="00E874E5" w:rsidRDefault="00294D26" w:rsidP="007A3AD4">
      <w:pPr>
        <w:spacing w:after="0" w:line="240" w:lineRule="auto"/>
        <w:jc w:val="both"/>
        <w:rPr>
          <w:rFonts w:cstheme="minorHAnsi"/>
          <w:sz w:val="26"/>
          <w:szCs w:val="26"/>
        </w:rPr>
      </w:pPr>
      <w:r w:rsidRPr="00E874E5">
        <w:rPr>
          <w:rFonts w:cstheme="minorHAnsi"/>
          <w:sz w:val="26"/>
          <w:szCs w:val="26"/>
        </w:rPr>
        <w:t>Γιατί, με αυτόν τον τρόπο, απεικονίζεται η διοικητική διάρθρωση των αντίστοιχων Περιφερειών. Θα ακολουθήσει η έκδοση των αντίστοιχων θαλάσσιων χωροταξικών πλαισίων, όπως συνέβη και με τα Περιφερειακά Χωροταξικά Πλαίσια (12 από τα συνολικά 13 έχουν ήδη δημοσιευθεί, ενώ δρομολογείται και το 13ο).</w:t>
      </w:r>
    </w:p>
    <w:p w14:paraId="291571B6" w14:textId="77777777" w:rsidR="00294D26" w:rsidRPr="00E874E5" w:rsidRDefault="00294D26" w:rsidP="007A3AD4">
      <w:pPr>
        <w:spacing w:after="0" w:line="240" w:lineRule="auto"/>
        <w:jc w:val="both"/>
        <w:rPr>
          <w:rFonts w:cstheme="minorHAnsi"/>
          <w:sz w:val="26"/>
          <w:szCs w:val="26"/>
        </w:rPr>
      </w:pPr>
      <w:r w:rsidRPr="00E874E5">
        <w:rPr>
          <w:rFonts w:eastAsia="Times New Roman" w:cstheme="minorHAnsi"/>
          <w:b/>
          <w:bCs/>
          <w:sz w:val="26"/>
          <w:szCs w:val="26"/>
          <w:lang w:eastAsia="el-GR"/>
        </w:rPr>
        <w:t> </w:t>
      </w:r>
    </w:p>
    <w:p w14:paraId="51A1B02F" w14:textId="7A51D9E0" w:rsidR="00294D26" w:rsidRPr="00E874E5" w:rsidRDefault="00294D26" w:rsidP="007A3AD4">
      <w:pPr>
        <w:spacing w:after="0" w:line="240" w:lineRule="auto"/>
        <w:jc w:val="both"/>
        <w:rPr>
          <w:rFonts w:cstheme="minorHAnsi"/>
          <w:sz w:val="26"/>
          <w:szCs w:val="26"/>
        </w:rPr>
      </w:pPr>
      <w:r w:rsidRPr="00E874E5">
        <w:rPr>
          <w:rFonts w:cstheme="minorHAnsi"/>
          <w:b/>
          <w:sz w:val="26"/>
          <w:szCs w:val="26"/>
        </w:rPr>
        <w:t>5. Πού δημοσιεύεται ο θαλάσσιος χωροταξικός σχεδιασμός; Πώς θα ενημερωθούν οι πολίτες;</w:t>
      </w:r>
    </w:p>
    <w:p w14:paraId="5575D95A" w14:textId="77777777" w:rsidR="00E874E5" w:rsidRDefault="00E874E5" w:rsidP="007A3AD4">
      <w:pPr>
        <w:spacing w:after="0" w:line="240" w:lineRule="auto"/>
        <w:jc w:val="both"/>
        <w:rPr>
          <w:rFonts w:cstheme="minorHAnsi"/>
          <w:sz w:val="26"/>
          <w:szCs w:val="26"/>
        </w:rPr>
      </w:pPr>
    </w:p>
    <w:p w14:paraId="42F0E9F8" w14:textId="4196E902" w:rsidR="00294D26" w:rsidRPr="00E874E5" w:rsidRDefault="00294D26" w:rsidP="007A3AD4">
      <w:pPr>
        <w:spacing w:after="0" w:line="240" w:lineRule="auto"/>
        <w:jc w:val="both"/>
        <w:rPr>
          <w:rFonts w:cstheme="minorHAnsi"/>
          <w:sz w:val="26"/>
          <w:szCs w:val="26"/>
        </w:rPr>
      </w:pPr>
      <w:r w:rsidRPr="00E874E5">
        <w:rPr>
          <w:rFonts w:cstheme="minorHAnsi"/>
          <w:sz w:val="26"/>
          <w:szCs w:val="26"/>
        </w:rPr>
        <w:lastRenderedPageBreak/>
        <w:t>Δημοσιεύεται σε ΦΕΚ, όπως προβλέπεται στην Ελλάδα, ενημερώνεται η Ευρωπαϊκή Ένωση και αναρτάται στις σχετικές διαδικτυακές πλατφόρμες</w:t>
      </w:r>
      <w:r w:rsidRPr="00E874E5">
        <w:rPr>
          <w:rFonts w:cstheme="minorHAnsi"/>
          <w:sz w:val="26"/>
          <w:szCs w:val="26"/>
          <w:lang w:val="en-US"/>
        </w:rPr>
        <w:t> </w:t>
      </w:r>
      <w:r w:rsidRPr="00E874E5">
        <w:rPr>
          <w:rFonts w:cstheme="minorHAnsi"/>
          <w:sz w:val="26"/>
          <w:szCs w:val="26"/>
        </w:rPr>
        <w:t xml:space="preserve">της. Παράλληλα θα υπάρξουν και δράσεις ενημέρωσης από το ΥΠΕΝ. </w:t>
      </w:r>
    </w:p>
    <w:p w14:paraId="22DB123D" w14:textId="0F413424" w:rsidR="00E874E5" w:rsidRPr="00E874E5" w:rsidRDefault="00294D26" w:rsidP="007A3AD4">
      <w:pPr>
        <w:spacing w:after="0" w:line="240" w:lineRule="auto"/>
        <w:jc w:val="both"/>
        <w:rPr>
          <w:rFonts w:eastAsia="Times New Roman" w:cstheme="minorHAnsi"/>
          <w:b/>
          <w:bCs/>
          <w:sz w:val="26"/>
          <w:szCs w:val="26"/>
          <w:lang w:eastAsia="el-GR"/>
        </w:rPr>
      </w:pPr>
      <w:r w:rsidRPr="00E874E5">
        <w:rPr>
          <w:rFonts w:eastAsia="Times New Roman" w:cstheme="minorHAnsi"/>
          <w:b/>
          <w:bCs/>
          <w:sz w:val="26"/>
          <w:szCs w:val="26"/>
          <w:lang w:eastAsia="el-GR"/>
        </w:rPr>
        <w:t> </w:t>
      </w:r>
    </w:p>
    <w:p w14:paraId="29FCB5E1" w14:textId="77777777" w:rsidR="00294D26" w:rsidRPr="00E874E5" w:rsidRDefault="00294D26" w:rsidP="007A3AD4">
      <w:pPr>
        <w:spacing w:after="0" w:line="240" w:lineRule="auto"/>
        <w:jc w:val="both"/>
        <w:rPr>
          <w:rFonts w:cstheme="minorHAnsi"/>
          <w:sz w:val="26"/>
          <w:szCs w:val="26"/>
        </w:rPr>
      </w:pPr>
      <w:r w:rsidRPr="00E874E5">
        <w:rPr>
          <w:rFonts w:cstheme="minorHAnsi"/>
          <w:b/>
          <w:sz w:val="26"/>
          <w:szCs w:val="26"/>
        </w:rPr>
        <w:t xml:space="preserve">6. Έχει γεωπολιτική σημασία ο ΘΧΣ; </w:t>
      </w:r>
    </w:p>
    <w:p w14:paraId="7BE022BD" w14:textId="77777777" w:rsidR="00E874E5" w:rsidRDefault="00294D26" w:rsidP="007A3AD4">
      <w:pPr>
        <w:shd w:val="clear" w:color="auto" w:fill="FFFFFF"/>
        <w:spacing w:after="0" w:line="240" w:lineRule="auto"/>
        <w:jc w:val="both"/>
        <w:rPr>
          <w:rFonts w:eastAsia="Times New Roman" w:cstheme="minorHAnsi"/>
          <w:sz w:val="26"/>
          <w:szCs w:val="26"/>
          <w:lang w:eastAsia="el-GR"/>
        </w:rPr>
      </w:pPr>
      <w:r w:rsidRPr="00E874E5">
        <w:rPr>
          <w:rFonts w:eastAsia="Times New Roman" w:cstheme="minorHAnsi"/>
          <w:sz w:val="26"/>
          <w:szCs w:val="26"/>
          <w:lang w:eastAsia="el-GR"/>
        </w:rPr>
        <w:t> </w:t>
      </w:r>
    </w:p>
    <w:p w14:paraId="5EDA3D25" w14:textId="60A1A2F8" w:rsidR="00294D26" w:rsidRDefault="00E874E5" w:rsidP="007A3AD4">
      <w:pPr>
        <w:shd w:val="clear" w:color="auto" w:fill="FFFFFF"/>
        <w:spacing w:after="0" w:line="240" w:lineRule="auto"/>
        <w:jc w:val="both"/>
        <w:rPr>
          <w:rFonts w:cstheme="minorHAnsi"/>
          <w:color w:val="222222"/>
          <w:sz w:val="26"/>
          <w:szCs w:val="26"/>
        </w:rPr>
      </w:pPr>
      <w:r>
        <w:rPr>
          <w:rFonts w:eastAsia="Times New Roman" w:cstheme="minorHAnsi"/>
          <w:sz w:val="26"/>
          <w:szCs w:val="26"/>
          <w:lang w:eastAsia="el-GR"/>
        </w:rPr>
        <w:t>Τ</w:t>
      </w:r>
      <w:r w:rsidR="00294D26" w:rsidRPr="00E874E5">
        <w:rPr>
          <w:rFonts w:cstheme="minorHAnsi"/>
          <w:color w:val="222222"/>
          <w:sz w:val="26"/>
          <w:szCs w:val="26"/>
        </w:rPr>
        <w:t>ο γεωγραφικό πεδίο εφαρμογής του θαλάσσιου χωροταξικού σχεδιασμού καθορίστηκε σύμφωνα με την κείμενη νομοθεσία της Ένωσης και με το διεθνές δίκαιο της θάλασσας, ιδίως, δε, με τη Σύμβαση των Ηνωμένων Εθνών για το Δίκαιο της Θάλασσας (</w:t>
      </w:r>
      <w:r w:rsidR="00294D26" w:rsidRPr="00E874E5">
        <w:rPr>
          <w:rFonts w:cstheme="minorHAnsi"/>
          <w:color w:val="222222"/>
          <w:sz w:val="26"/>
          <w:szCs w:val="26"/>
          <w:lang w:val="en-US"/>
        </w:rPr>
        <w:t>UNCLOS</w:t>
      </w:r>
      <w:r w:rsidR="00294D26" w:rsidRPr="00E874E5">
        <w:rPr>
          <w:rFonts w:cstheme="minorHAnsi"/>
          <w:color w:val="222222"/>
          <w:sz w:val="26"/>
          <w:szCs w:val="26"/>
        </w:rPr>
        <w:t>).</w:t>
      </w:r>
    </w:p>
    <w:p w14:paraId="0B86F1FE" w14:textId="77777777" w:rsidR="00E874E5" w:rsidRPr="00E874E5" w:rsidRDefault="00E874E5" w:rsidP="007A3AD4">
      <w:pPr>
        <w:shd w:val="clear" w:color="auto" w:fill="FFFFFF"/>
        <w:spacing w:after="0" w:line="240" w:lineRule="auto"/>
        <w:jc w:val="both"/>
        <w:rPr>
          <w:rFonts w:cstheme="minorHAnsi"/>
          <w:sz w:val="26"/>
          <w:szCs w:val="26"/>
        </w:rPr>
      </w:pPr>
    </w:p>
    <w:p w14:paraId="7568AE6C" w14:textId="77777777" w:rsidR="00294D26" w:rsidRDefault="00294D26" w:rsidP="007A3AD4">
      <w:pPr>
        <w:spacing w:after="0" w:line="240" w:lineRule="auto"/>
        <w:jc w:val="both"/>
        <w:rPr>
          <w:rFonts w:cstheme="minorHAnsi"/>
          <w:sz w:val="26"/>
          <w:szCs w:val="26"/>
        </w:rPr>
      </w:pPr>
      <w:r w:rsidRPr="00E874E5">
        <w:rPr>
          <w:rFonts w:cstheme="minorHAnsi"/>
          <w:sz w:val="26"/>
          <w:szCs w:val="26"/>
        </w:rPr>
        <w:t>Είναι η πρώτη φορά που αποτυπώνονται σε επίσημο ρυθμιστικό κείμενο της ΕΕ τα όρια της ελληνικής υφαλοκρηπίδας, δηλαδή πλήρης επήρεια της ηπειρωτικής χώρας και των νησιών.</w:t>
      </w:r>
    </w:p>
    <w:p w14:paraId="0152C897" w14:textId="77777777" w:rsidR="00E874E5" w:rsidRPr="00E874E5" w:rsidRDefault="00E874E5" w:rsidP="007A3AD4">
      <w:pPr>
        <w:spacing w:after="0" w:line="240" w:lineRule="auto"/>
        <w:jc w:val="both"/>
        <w:rPr>
          <w:rFonts w:cstheme="minorHAnsi"/>
          <w:sz w:val="26"/>
          <w:szCs w:val="26"/>
        </w:rPr>
      </w:pPr>
    </w:p>
    <w:p w14:paraId="4BF85A59" w14:textId="0FFCCE99" w:rsidR="00294D26" w:rsidRPr="00E874E5" w:rsidRDefault="00294D26" w:rsidP="007A3AD4">
      <w:pPr>
        <w:spacing w:after="0" w:line="240" w:lineRule="auto"/>
        <w:jc w:val="both"/>
        <w:rPr>
          <w:rFonts w:cstheme="minorHAnsi"/>
          <w:sz w:val="26"/>
          <w:szCs w:val="26"/>
        </w:rPr>
      </w:pPr>
      <w:r w:rsidRPr="00E874E5">
        <w:rPr>
          <w:rFonts w:cstheme="minorHAnsi"/>
          <w:sz w:val="26"/>
          <w:szCs w:val="26"/>
        </w:rPr>
        <w:t>Ο θαλάσσιος χωροταξικός σχεδιασμός υλοποιεί μία σ</w:t>
      </w:r>
      <w:r w:rsidR="00D95F91" w:rsidRPr="00E874E5">
        <w:rPr>
          <w:rFonts w:cstheme="minorHAnsi"/>
          <w:sz w:val="26"/>
          <w:szCs w:val="26"/>
        </w:rPr>
        <w:t>ειρά από ευρωπαϊκές στρατηγικές</w:t>
      </w:r>
      <w:r w:rsidR="00D95F91" w:rsidRPr="00E874E5">
        <w:rPr>
          <w:rFonts w:eastAsia="Times New Roman" w:cstheme="minorHAnsi"/>
          <w:sz w:val="26"/>
          <w:szCs w:val="26"/>
          <w:lang w:eastAsia="el-GR"/>
        </w:rPr>
        <w:t xml:space="preserve"> και</w:t>
      </w:r>
      <w:r w:rsidRPr="00E874E5">
        <w:rPr>
          <w:rFonts w:cstheme="minorHAnsi"/>
          <w:sz w:val="26"/>
          <w:szCs w:val="26"/>
        </w:rPr>
        <w:t xml:space="preserve"> αποτελεί τμήμα του ευρωπαϊκού κεκτημένου</w:t>
      </w:r>
      <w:r w:rsidR="00D95F91" w:rsidRPr="00E874E5">
        <w:rPr>
          <w:rFonts w:cstheme="minorHAnsi"/>
          <w:sz w:val="26"/>
          <w:szCs w:val="26"/>
        </w:rPr>
        <w:t>.</w:t>
      </w:r>
    </w:p>
    <w:p w14:paraId="11AEDE94" w14:textId="77777777" w:rsidR="00294D26" w:rsidRPr="00E874E5" w:rsidRDefault="00294D26" w:rsidP="007A3AD4">
      <w:pPr>
        <w:spacing w:after="0" w:line="240" w:lineRule="auto"/>
        <w:jc w:val="both"/>
        <w:rPr>
          <w:rFonts w:ascii="Times New Roman" w:eastAsia="Times New Roman" w:hAnsi="Times New Roman" w:cs="Times New Roman"/>
          <w:sz w:val="26"/>
          <w:szCs w:val="26"/>
          <w:lang w:eastAsia="el-GR"/>
        </w:rPr>
      </w:pPr>
      <w:r w:rsidRPr="00E874E5">
        <w:rPr>
          <w:rFonts w:ascii="Arial" w:eastAsia="Times New Roman" w:hAnsi="Arial" w:cs="Arial"/>
          <w:b/>
          <w:bCs/>
          <w:sz w:val="26"/>
          <w:szCs w:val="26"/>
          <w:lang w:eastAsia="el-GR"/>
        </w:rPr>
        <w:t> </w:t>
      </w:r>
    </w:p>
    <w:p w14:paraId="7C9D89DC" w14:textId="77777777" w:rsidR="00294D26" w:rsidRPr="00E874E5" w:rsidRDefault="00294D26" w:rsidP="007A3AD4">
      <w:pPr>
        <w:spacing w:after="0" w:line="240" w:lineRule="auto"/>
        <w:jc w:val="both"/>
        <w:rPr>
          <w:rFonts w:ascii="Times New Roman" w:hAnsi="Times New Roman"/>
          <w:sz w:val="26"/>
          <w:szCs w:val="26"/>
        </w:rPr>
      </w:pPr>
    </w:p>
    <w:sectPr w:rsidR="00294D26" w:rsidRPr="00E874E5" w:rsidSect="007A3AD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8DDBA" w14:textId="77777777" w:rsidR="00D93E4C" w:rsidRDefault="00D93E4C" w:rsidP="00637C82">
      <w:pPr>
        <w:spacing w:after="0" w:line="240" w:lineRule="auto"/>
      </w:pPr>
      <w:r>
        <w:separator/>
      </w:r>
    </w:p>
  </w:endnote>
  <w:endnote w:type="continuationSeparator" w:id="0">
    <w:p w14:paraId="3B217C87" w14:textId="77777777" w:rsidR="00D93E4C" w:rsidRDefault="00D93E4C" w:rsidP="00637C82">
      <w:pPr>
        <w:spacing w:after="0" w:line="240" w:lineRule="auto"/>
      </w:pPr>
      <w:r>
        <w:continuationSeparator/>
      </w:r>
    </w:p>
  </w:endnote>
  <w:endnote w:type="continuationNotice" w:id="1">
    <w:p w14:paraId="06FBE70E" w14:textId="77777777" w:rsidR="00D93E4C" w:rsidRDefault="00D93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843192"/>
      <w:docPartObj>
        <w:docPartGallery w:val="Page Numbers (Bottom of Page)"/>
        <w:docPartUnique/>
      </w:docPartObj>
    </w:sdtPr>
    <w:sdtEndPr>
      <w:rPr>
        <w:noProof/>
      </w:rPr>
    </w:sdtEndPr>
    <w:sdtContent>
      <w:p w14:paraId="0180A71D" w14:textId="1D25D767" w:rsidR="007A3AD4" w:rsidRDefault="007A3AD4">
        <w:pPr>
          <w:pStyle w:val="ab"/>
          <w:jc w:val="right"/>
        </w:pPr>
        <w:r>
          <w:fldChar w:fldCharType="begin"/>
        </w:r>
        <w:r>
          <w:instrText xml:space="preserve"> PAGE   \* MERGEFORMAT </w:instrText>
        </w:r>
        <w:r>
          <w:fldChar w:fldCharType="separate"/>
        </w:r>
        <w:r>
          <w:rPr>
            <w:noProof/>
          </w:rPr>
          <w:t>2</w:t>
        </w:r>
        <w:r>
          <w:rPr>
            <w:noProof/>
          </w:rPr>
          <w:fldChar w:fldCharType="end"/>
        </w:r>
      </w:p>
    </w:sdtContent>
  </w:sdt>
  <w:p w14:paraId="2042095A" w14:textId="2DCF28FD" w:rsidR="00637C82" w:rsidRDefault="00637C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063E0" w14:textId="77777777" w:rsidR="00D93E4C" w:rsidRDefault="00D93E4C" w:rsidP="00637C82">
      <w:pPr>
        <w:spacing w:after="0" w:line="240" w:lineRule="auto"/>
      </w:pPr>
      <w:r>
        <w:separator/>
      </w:r>
    </w:p>
  </w:footnote>
  <w:footnote w:type="continuationSeparator" w:id="0">
    <w:p w14:paraId="242641E9" w14:textId="77777777" w:rsidR="00D93E4C" w:rsidRDefault="00D93E4C" w:rsidP="00637C82">
      <w:pPr>
        <w:spacing w:after="0" w:line="240" w:lineRule="auto"/>
      </w:pPr>
      <w:r>
        <w:continuationSeparator/>
      </w:r>
    </w:p>
  </w:footnote>
  <w:footnote w:type="continuationNotice" w:id="1">
    <w:p w14:paraId="2FF6E41C" w14:textId="77777777" w:rsidR="00D93E4C" w:rsidRDefault="00D93E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13D"/>
    <w:multiLevelType w:val="hybridMultilevel"/>
    <w:tmpl w:val="86CA627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975F3C"/>
    <w:multiLevelType w:val="hybridMultilevel"/>
    <w:tmpl w:val="A31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B4B69"/>
    <w:multiLevelType w:val="hybridMultilevel"/>
    <w:tmpl w:val="BBB21CBA"/>
    <w:lvl w:ilvl="0" w:tplc="728ABC50">
      <w:numFmt w:val="bullet"/>
      <w:lvlText w:val="-"/>
      <w:lvlJc w:val="left"/>
      <w:pPr>
        <w:ind w:left="720" w:hanging="360"/>
      </w:pPr>
      <w:rPr>
        <w:rFonts w:ascii="Century Gothic" w:eastAsiaTheme="minorHAnsi"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80E6E"/>
    <w:multiLevelType w:val="hybridMultilevel"/>
    <w:tmpl w:val="87682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A211DBA"/>
    <w:multiLevelType w:val="hybridMultilevel"/>
    <w:tmpl w:val="0734B876"/>
    <w:lvl w:ilvl="0" w:tplc="DCF2E14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571232">
    <w:abstractNumId w:val="1"/>
  </w:num>
  <w:num w:numId="2" w16cid:durableId="399838952">
    <w:abstractNumId w:val="4"/>
  </w:num>
  <w:num w:numId="3" w16cid:durableId="318116246">
    <w:abstractNumId w:val="3"/>
  </w:num>
  <w:num w:numId="4" w16cid:durableId="780537154">
    <w:abstractNumId w:val="0"/>
  </w:num>
  <w:num w:numId="5" w16cid:durableId="972947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31"/>
    <w:rsid w:val="00013E27"/>
    <w:rsid w:val="00057BA0"/>
    <w:rsid w:val="0008320F"/>
    <w:rsid w:val="00084C6E"/>
    <w:rsid w:val="000A08D9"/>
    <w:rsid w:val="001112ED"/>
    <w:rsid w:val="00124E9D"/>
    <w:rsid w:val="00186A9E"/>
    <w:rsid w:val="001931A0"/>
    <w:rsid w:val="001A6CBE"/>
    <w:rsid w:val="001B0FA0"/>
    <w:rsid w:val="001C01B1"/>
    <w:rsid w:val="001F2576"/>
    <w:rsid w:val="00294D26"/>
    <w:rsid w:val="002C4194"/>
    <w:rsid w:val="002C481F"/>
    <w:rsid w:val="002C7DE9"/>
    <w:rsid w:val="002D7332"/>
    <w:rsid w:val="00302598"/>
    <w:rsid w:val="00362A95"/>
    <w:rsid w:val="00383767"/>
    <w:rsid w:val="00386AEB"/>
    <w:rsid w:val="003A1CCD"/>
    <w:rsid w:val="003E5A96"/>
    <w:rsid w:val="00410413"/>
    <w:rsid w:val="00423BFF"/>
    <w:rsid w:val="00443F89"/>
    <w:rsid w:val="00471647"/>
    <w:rsid w:val="00472203"/>
    <w:rsid w:val="004A779F"/>
    <w:rsid w:val="004D5864"/>
    <w:rsid w:val="004F0485"/>
    <w:rsid w:val="00637C82"/>
    <w:rsid w:val="0064070C"/>
    <w:rsid w:val="006408F4"/>
    <w:rsid w:val="00646C0A"/>
    <w:rsid w:val="0069188C"/>
    <w:rsid w:val="00692D24"/>
    <w:rsid w:val="006966A7"/>
    <w:rsid w:val="006B6356"/>
    <w:rsid w:val="006E1E46"/>
    <w:rsid w:val="00740199"/>
    <w:rsid w:val="007A30FE"/>
    <w:rsid w:val="007A3AD4"/>
    <w:rsid w:val="007C05BC"/>
    <w:rsid w:val="007C1709"/>
    <w:rsid w:val="007C2815"/>
    <w:rsid w:val="007C64BE"/>
    <w:rsid w:val="007D3D7E"/>
    <w:rsid w:val="007E664F"/>
    <w:rsid w:val="007F7A50"/>
    <w:rsid w:val="00821BD8"/>
    <w:rsid w:val="00851ED3"/>
    <w:rsid w:val="00877990"/>
    <w:rsid w:val="0088473D"/>
    <w:rsid w:val="00885762"/>
    <w:rsid w:val="00885799"/>
    <w:rsid w:val="00904C3D"/>
    <w:rsid w:val="00967969"/>
    <w:rsid w:val="009775E4"/>
    <w:rsid w:val="00980826"/>
    <w:rsid w:val="009E019E"/>
    <w:rsid w:val="009E3C45"/>
    <w:rsid w:val="00A022C4"/>
    <w:rsid w:val="00A24D4C"/>
    <w:rsid w:val="00A565A8"/>
    <w:rsid w:val="00AC04FD"/>
    <w:rsid w:val="00AC15E1"/>
    <w:rsid w:val="00AC722A"/>
    <w:rsid w:val="00AE546F"/>
    <w:rsid w:val="00AF434B"/>
    <w:rsid w:val="00B643FA"/>
    <w:rsid w:val="00B87468"/>
    <w:rsid w:val="00BA3860"/>
    <w:rsid w:val="00BA4431"/>
    <w:rsid w:val="00BB4163"/>
    <w:rsid w:val="00BC3557"/>
    <w:rsid w:val="00BC43DF"/>
    <w:rsid w:val="00BD1301"/>
    <w:rsid w:val="00C220D0"/>
    <w:rsid w:val="00C701DC"/>
    <w:rsid w:val="00C74503"/>
    <w:rsid w:val="00C9474E"/>
    <w:rsid w:val="00CE4CE7"/>
    <w:rsid w:val="00CF04E5"/>
    <w:rsid w:val="00D25755"/>
    <w:rsid w:val="00D93E4C"/>
    <w:rsid w:val="00D95F91"/>
    <w:rsid w:val="00DA4465"/>
    <w:rsid w:val="00DB2170"/>
    <w:rsid w:val="00DC45E3"/>
    <w:rsid w:val="00DE1404"/>
    <w:rsid w:val="00DF3831"/>
    <w:rsid w:val="00E02EFA"/>
    <w:rsid w:val="00E0614F"/>
    <w:rsid w:val="00E13D46"/>
    <w:rsid w:val="00E26144"/>
    <w:rsid w:val="00E733E0"/>
    <w:rsid w:val="00E77110"/>
    <w:rsid w:val="00E874E5"/>
    <w:rsid w:val="00EA7D88"/>
    <w:rsid w:val="00EB740A"/>
    <w:rsid w:val="00F0203B"/>
    <w:rsid w:val="00F240E0"/>
    <w:rsid w:val="00F34B79"/>
    <w:rsid w:val="00F81F74"/>
    <w:rsid w:val="00F96EBE"/>
    <w:rsid w:val="00FA2FAE"/>
    <w:rsid w:val="00FE2D3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3147"/>
  <w15:chartTrackingRefBased/>
  <w15:docId w15:val="{44DB32A3-26EC-4451-ACC9-D9B02896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37C82"/>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2">
    <w:name w:val="heading 2"/>
    <w:basedOn w:val="a"/>
    <w:next w:val="a"/>
    <w:link w:val="2Char"/>
    <w:uiPriority w:val="9"/>
    <w:semiHidden/>
    <w:unhideWhenUsed/>
    <w:qFormat/>
    <w:rsid w:val="00637C82"/>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3">
    <w:name w:val="heading 3"/>
    <w:basedOn w:val="a"/>
    <w:next w:val="a"/>
    <w:link w:val="3Char"/>
    <w:uiPriority w:val="9"/>
    <w:semiHidden/>
    <w:unhideWhenUsed/>
    <w:qFormat/>
    <w:rsid w:val="00637C82"/>
    <w:pPr>
      <w:keepNext/>
      <w:keepLines/>
      <w:spacing w:before="160" w:after="80" w:line="278" w:lineRule="auto"/>
      <w:outlineLvl w:val="2"/>
    </w:pPr>
    <w:rPr>
      <w:rFonts w:eastAsiaTheme="majorEastAsia" w:cstheme="majorBidi"/>
      <w:color w:val="2E74B5" w:themeColor="accent1" w:themeShade="BF"/>
      <w:kern w:val="2"/>
      <w:sz w:val="28"/>
      <w:szCs w:val="28"/>
      <w:lang w:val="en-US"/>
      <w14:ligatures w14:val="standardContextual"/>
    </w:rPr>
  </w:style>
  <w:style w:type="paragraph" w:styleId="4">
    <w:name w:val="heading 4"/>
    <w:basedOn w:val="a"/>
    <w:next w:val="a"/>
    <w:link w:val="4Char"/>
    <w:uiPriority w:val="9"/>
    <w:semiHidden/>
    <w:unhideWhenUsed/>
    <w:qFormat/>
    <w:rsid w:val="00637C82"/>
    <w:pPr>
      <w:keepNext/>
      <w:keepLines/>
      <w:spacing w:before="80" w:after="40" w:line="278" w:lineRule="auto"/>
      <w:outlineLvl w:val="3"/>
    </w:pPr>
    <w:rPr>
      <w:rFonts w:eastAsiaTheme="majorEastAsia" w:cstheme="majorBidi"/>
      <w:i/>
      <w:iCs/>
      <w:color w:val="2E74B5" w:themeColor="accent1" w:themeShade="BF"/>
      <w:kern w:val="2"/>
      <w:sz w:val="24"/>
      <w:szCs w:val="24"/>
      <w:lang w:val="en-US"/>
      <w14:ligatures w14:val="standardContextual"/>
    </w:rPr>
  </w:style>
  <w:style w:type="paragraph" w:styleId="5">
    <w:name w:val="heading 5"/>
    <w:basedOn w:val="a"/>
    <w:next w:val="a"/>
    <w:link w:val="5Char"/>
    <w:uiPriority w:val="9"/>
    <w:semiHidden/>
    <w:unhideWhenUsed/>
    <w:qFormat/>
    <w:rsid w:val="00637C82"/>
    <w:pPr>
      <w:keepNext/>
      <w:keepLines/>
      <w:spacing w:before="80" w:after="40" w:line="278" w:lineRule="auto"/>
      <w:outlineLvl w:val="4"/>
    </w:pPr>
    <w:rPr>
      <w:rFonts w:eastAsiaTheme="majorEastAsia" w:cstheme="majorBidi"/>
      <w:color w:val="2E74B5" w:themeColor="accent1" w:themeShade="BF"/>
      <w:kern w:val="2"/>
      <w:sz w:val="24"/>
      <w:szCs w:val="24"/>
      <w:lang w:val="en-US"/>
      <w14:ligatures w14:val="standardContextual"/>
    </w:rPr>
  </w:style>
  <w:style w:type="paragraph" w:styleId="6">
    <w:name w:val="heading 6"/>
    <w:basedOn w:val="a"/>
    <w:next w:val="a"/>
    <w:link w:val="6Char"/>
    <w:uiPriority w:val="9"/>
    <w:semiHidden/>
    <w:unhideWhenUsed/>
    <w:qFormat/>
    <w:rsid w:val="00637C82"/>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7">
    <w:name w:val="heading 7"/>
    <w:basedOn w:val="a"/>
    <w:next w:val="a"/>
    <w:link w:val="7Char"/>
    <w:uiPriority w:val="9"/>
    <w:semiHidden/>
    <w:unhideWhenUsed/>
    <w:qFormat/>
    <w:rsid w:val="00637C82"/>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8">
    <w:name w:val="heading 8"/>
    <w:basedOn w:val="a"/>
    <w:next w:val="a"/>
    <w:link w:val="8Char"/>
    <w:uiPriority w:val="9"/>
    <w:semiHidden/>
    <w:unhideWhenUsed/>
    <w:qFormat/>
    <w:rsid w:val="00637C82"/>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9">
    <w:name w:val="heading 9"/>
    <w:basedOn w:val="a"/>
    <w:next w:val="a"/>
    <w:link w:val="9Char"/>
    <w:uiPriority w:val="9"/>
    <w:semiHidden/>
    <w:unhideWhenUsed/>
    <w:qFormat/>
    <w:rsid w:val="00637C82"/>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7C82"/>
    <w:rPr>
      <w:rFonts w:asciiTheme="majorHAnsi" w:eastAsiaTheme="majorEastAsia" w:hAnsiTheme="majorHAnsi" w:cstheme="majorBidi"/>
      <w:color w:val="2E74B5" w:themeColor="accent1" w:themeShade="BF"/>
      <w:kern w:val="2"/>
      <w:sz w:val="40"/>
      <w:szCs w:val="40"/>
      <w:lang w:val="en-US"/>
      <w14:ligatures w14:val="standardContextual"/>
    </w:rPr>
  </w:style>
  <w:style w:type="character" w:customStyle="1" w:styleId="2Char">
    <w:name w:val="Επικεφαλίδα 2 Char"/>
    <w:basedOn w:val="a0"/>
    <w:link w:val="2"/>
    <w:uiPriority w:val="9"/>
    <w:semiHidden/>
    <w:rsid w:val="00637C82"/>
    <w:rPr>
      <w:rFonts w:asciiTheme="majorHAnsi" w:eastAsiaTheme="majorEastAsia" w:hAnsiTheme="majorHAnsi" w:cstheme="majorBidi"/>
      <w:color w:val="2E74B5" w:themeColor="accent1" w:themeShade="BF"/>
      <w:kern w:val="2"/>
      <w:sz w:val="32"/>
      <w:szCs w:val="32"/>
      <w:lang w:val="en-US"/>
      <w14:ligatures w14:val="standardContextual"/>
    </w:rPr>
  </w:style>
  <w:style w:type="character" w:customStyle="1" w:styleId="3Char">
    <w:name w:val="Επικεφαλίδα 3 Char"/>
    <w:basedOn w:val="a0"/>
    <w:link w:val="3"/>
    <w:uiPriority w:val="9"/>
    <w:semiHidden/>
    <w:rsid w:val="00637C82"/>
    <w:rPr>
      <w:rFonts w:eastAsiaTheme="majorEastAsia" w:cstheme="majorBidi"/>
      <w:color w:val="2E74B5" w:themeColor="accent1" w:themeShade="BF"/>
      <w:kern w:val="2"/>
      <w:sz w:val="28"/>
      <w:szCs w:val="28"/>
      <w:lang w:val="en-US"/>
      <w14:ligatures w14:val="standardContextual"/>
    </w:rPr>
  </w:style>
  <w:style w:type="character" w:customStyle="1" w:styleId="4Char">
    <w:name w:val="Επικεφαλίδα 4 Char"/>
    <w:basedOn w:val="a0"/>
    <w:link w:val="4"/>
    <w:uiPriority w:val="9"/>
    <w:semiHidden/>
    <w:rsid w:val="00637C82"/>
    <w:rPr>
      <w:rFonts w:eastAsiaTheme="majorEastAsia" w:cstheme="majorBidi"/>
      <w:i/>
      <w:iCs/>
      <w:color w:val="2E74B5" w:themeColor="accent1" w:themeShade="BF"/>
      <w:kern w:val="2"/>
      <w:sz w:val="24"/>
      <w:szCs w:val="24"/>
      <w:lang w:val="en-US"/>
      <w14:ligatures w14:val="standardContextual"/>
    </w:rPr>
  </w:style>
  <w:style w:type="character" w:customStyle="1" w:styleId="5Char">
    <w:name w:val="Επικεφαλίδα 5 Char"/>
    <w:basedOn w:val="a0"/>
    <w:link w:val="5"/>
    <w:uiPriority w:val="9"/>
    <w:semiHidden/>
    <w:rsid w:val="00637C82"/>
    <w:rPr>
      <w:rFonts w:eastAsiaTheme="majorEastAsia" w:cstheme="majorBidi"/>
      <w:color w:val="2E74B5" w:themeColor="accent1" w:themeShade="BF"/>
      <w:kern w:val="2"/>
      <w:sz w:val="24"/>
      <w:szCs w:val="24"/>
      <w:lang w:val="en-US"/>
      <w14:ligatures w14:val="standardContextual"/>
    </w:rPr>
  </w:style>
  <w:style w:type="character" w:customStyle="1" w:styleId="6Char">
    <w:name w:val="Επικεφαλίδα 6 Char"/>
    <w:basedOn w:val="a0"/>
    <w:link w:val="6"/>
    <w:uiPriority w:val="9"/>
    <w:semiHidden/>
    <w:rsid w:val="00637C82"/>
    <w:rPr>
      <w:rFonts w:eastAsiaTheme="majorEastAsia" w:cstheme="majorBidi"/>
      <w:i/>
      <w:iCs/>
      <w:color w:val="595959" w:themeColor="text1" w:themeTint="A6"/>
      <w:kern w:val="2"/>
      <w:sz w:val="24"/>
      <w:szCs w:val="24"/>
      <w:lang w:val="en-US"/>
      <w14:ligatures w14:val="standardContextual"/>
    </w:rPr>
  </w:style>
  <w:style w:type="character" w:customStyle="1" w:styleId="7Char">
    <w:name w:val="Επικεφαλίδα 7 Char"/>
    <w:basedOn w:val="a0"/>
    <w:link w:val="7"/>
    <w:uiPriority w:val="9"/>
    <w:semiHidden/>
    <w:rsid w:val="00637C82"/>
    <w:rPr>
      <w:rFonts w:eastAsiaTheme="majorEastAsia" w:cstheme="majorBidi"/>
      <w:color w:val="595959" w:themeColor="text1" w:themeTint="A6"/>
      <w:kern w:val="2"/>
      <w:sz w:val="24"/>
      <w:szCs w:val="24"/>
      <w:lang w:val="en-US"/>
      <w14:ligatures w14:val="standardContextual"/>
    </w:rPr>
  </w:style>
  <w:style w:type="character" w:customStyle="1" w:styleId="8Char">
    <w:name w:val="Επικεφαλίδα 8 Char"/>
    <w:basedOn w:val="a0"/>
    <w:link w:val="8"/>
    <w:uiPriority w:val="9"/>
    <w:semiHidden/>
    <w:rsid w:val="00637C82"/>
    <w:rPr>
      <w:rFonts w:eastAsiaTheme="majorEastAsia" w:cstheme="majorBidi"/>
      <w:i/>
      <w:iCs/>
      <w:color w:val="272727" w:themeColor="text1" w:themeTint="D8"/>
      <w:kern w:val="2"/>
      <w:sz w:val="24"/>
      <w:szCs w:val="24"/>
      <w:lang w:val="en-US"/>
      <w14:ligatures w14:val="standardContextual"/>
    </w:rPr>
  </w:style>
  <w:style w:type="character" w:customStyle="1" w:styleId="9Char">
    <w:name w:val="Επικεφαλίδα 9 Char"/>
    <w:basedOn w:val="a0"/>
    <w:link w:val="9"/>
    <w:uiPriority w:val="9"/>
    <w:semiHidden/>
    <w:rsid w:val="00637C82"/>
    <w:rPr>
      <w:rFonts w:eastAsiaTheme="majorEastAsia" w:cstheme="majorBidi"/>
      <w:color w:val="272727" w:themeColor="text1" w:themeTint="D8"/>
      <w:kern w:val="2"/>
      <w:sz w:val="24"/>
      <w:szCs w:val="24"/>
      <w:lang w:val="en-US"/>
      <w14:ligatures w14:val="standardContextual"/>
    </w:rPr>
  </w:style>
  <w:style w:type="paragraph" w:styleId="a3">
    <w:name w:val="Title"/>
    <w:basedOn w:val="a"/>
    <w:next w:val="a"/>
    <w:link w:val="Char"/>
    <w:uiPriority w:val="10"/>
    <w:qFormat/>
    <w:rsid w:val="00637C8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Char">
    <w:name w:val="Τίτλος Char"/>
    <w:basedOn w:val="a0"/>
    <w:link w:val="a3"/>
    <w:uiPriority w:val="10"/>
    <w:rsid w:val="00637C82"/>
    <w:rPr>
      <w:rFonts w:asciiTheme="majorHAnsi" w:eastAsiaTheme="majorEastAsia" w:hAnsiTheme="majorHAnsi" w:cstheme="majorBidi"/>
      <w:spacing w:val="-10"/>
      <w:kern w:val="28"/>
      <w:sz w:val="56"/>
      <w:szCs w:val="56"/>
      <w:lang w:val="en-US"/>
      <w14:ligatures w14:val="standardContextual"/>
    </w:rPr>
  </w:style>
  <w:style w:type="paragraph" w:styleId="a4">
    <w:name w:val="Subtitle"/>
    <w:basedOn w:val="a"/>
    <w:next w:val="a"/>
    <w:link w:val="Char0"/>
    <w:uiPriority w:val="11"/>
    <w:qFormat/>
    <w:rsid w:val="00637C82"/>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Char0">
    <w:name w:val="Υπότιτλος Char"/>
    <w:basedOn w:val="a0"/>
    <w:link w:val="a4"/>
    <w:uiPriority w:val="11"/>
    <w:rsid w:val="00637C82"/>
    <w:rPr>
      <w:rFonts w:eastAsiaTheme="majorEastAsia" w:cstheme="majorBidi"/>
      <w:color w:val="595959" w:themeColor="text1" w:themeTint="A6"/>
      <w:spacing w:val="15"/>
      <w:kern w:val="2"/>
      <w:sz w:val="28"/>
      <w:szCs w:val="28"/>
      <w:lang w:val="en-US"/>
      <w14:ligatures w14:val="standardContextual"/>
    </w:rPr>
  </w:style>
  <w:style w:type="paragraph" w:styleId="a5">
    <w:name w:val="Quote"/>
    <w:basedOn w:val="a"/>
    <w:next w:val="a"/>
    <w:link w:val="Char1"/>
    <w:uiPriority w:val="29"/>
    <w:qFormat/>
    <w:rsid w:val="00637C82"/>
    <w:pPr>
      <w:spacing w:before="160" w:line="278" w:lineRule="auto"/>
      <w:jc w:val="center"/>
    </w:pPr>
    <w:rPr>
      <w:i/>
      <w:iCs/>
      <w:color w:val="404040" w:themeColor="text1" w:themeTint="BF"/>
      <w:kern w:val="2"/>
      <w:sz w:val="24"/>
      <w:szCs w:val="24"/>
      <w:lang w:val="en-US"/>
      <w14:ligatures w14:val="standardContextual"/>
    </w:rPr>
  </w:style>
  <w:style w:type="character" w:customStyle="1" w:styleId="Char1">
    <w:name w:val="Απόσπασμα Char"/>
    <w:basedOn w:val="a0"/>
    <w:link w:val="a5"/>
    <w:uiPriority w:val="29"/>
    <w:rsid w:val="00637C82"/>
    <w:rPr>
      <w:i/>
      <w:iCs/>
      <w:color w:val="404040" w:themeColor="text1" w:themeTint="BF"/>
      <w:kern w:val="2"/>
      <w:sz w:val="24"/>
      <w:szCs w:val="24"/>
      <w:lang w:val="en-US"/>
      <w14:ligatures w14:val="standardContextual"/>
    </w:rPr>
  </w:style>
  <w:style w:type="paragraph" w:styleId="a6">
    <w:name w:val="List Paragraph"/>
    <w:basedOn w:val="a"/>
    <w:uiPriority w:val="34"/>
    <w:qFormat/>
    <w:rsid w:val="00637C82"/>
    <w:pPr>
      <w:spacing w:line="278" w:lineRule="auto"/>
      <w:ind w:left="720"/>
      <w:contextualSpacing/>
    </w:pPr>
    <w:rPr>
      <w:kern w:val="2"/>
      <w:sz w:val="24"/>
      <w:szCs w:val="24"/>
      <w:lang w:val="en-US"/>
      <w14:ligatures w14:val="standardContextual"/>
    </w:rPr>
  </w:style>
  <w:style w:type="character" w:styleId="a7">
    <w:name w:val="Intense Emphasis"/>
    <w:basedOn w:val="a0"/>
    <w:uiPriority w:val="21"/>
    <w:qFormat/>
    <w:rsid w:val="00637C82"/>
    <w:rPr>
      <w:i/>
      <w:iCs/>
      <w:color w:val="2E74B5" w:themeColor="accent1" w:themeShade="BF"/>
    </w:rPr>
  </w:style>
  <w:style w:type="paragraph" w:styleId="a8">
    <w:name w:val="Intense Quote"/>
    <w:basedOn w:val="a"/>
    <w:next w:val="a"/>
    <w:link w:val="Char2"/>
    <w:uiPriority w:val="30"/>
    <w:qFormat/>
    <w:rsid w:val="00637C82"/>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lang w:val="en-US"/>
      <w14:ligatures w14:val="standardContextual"/>
    </w:rPr>
  </w:style>
  <w:style w:type="character" w:customStyle="1" w:styleId="Char2">
    <w:name w:val="Έντονο απόσπ. Char"/>
    <w:basedOn w:val="a0"/>
    <w:link w:val="a8"/>
    <w:uiPriority w:val="30"/>
    <w:rsid w:val="00637C82"/>
    <w:rPr>
      <w:i/>
      <w:iCs/>
      <w:color w:val="2E74B5" w:themeColor="accent1" w:themeShade="BF"/>
      <w:kern w:val="2"/>
      <w:sz w:val="24"/>
      <w:szCs w:val="24"/>
      <w:lang w:val="en-US"/>
      <w14:ligatures w14:val="standardContextual"/>
    </w:rPr>
  </w:style>
  <w:style w:type="character" w:styleId="a9">
    <w:name w:val="Intense Reference"/>
    <w:basedOn w:val="a0"/>
    <w:uiPriority w:val="32"/>
    <w:qFormat/>
    <w:rsid w:val="00637C82"/>
    <w:rPr>
      <w:b/>
      <w:bCs/>
      <w:smallCaps/>
      <w:color w:val="2E74B5" w:themeColor="accent1" w:themeShade="BF"/>
      <w:spacing w:val="5"/>
    </w:rPr>
  </w:style>
  <w:style w:type="paragraph" w:styleId="aa">
    <w:name w:val="header"/>
    <w:basedOn w:val="a"/>
    <w:link w:val="Char3"/>
    <w:uiPriority w:val="99"/>
    <w:unhideWhenUsed/>
    <w:rsid w:val="00637C82"/>
    <w:pPr>
      <w:tabs>
        <w:tab w:val="center" w:pos="4680"/>
        <w:tab w:val="right" w:pos="9360"/>
      </w:tabs>
      <w:spacing w:after="0" w:line="240" w:lineRule="auto"/>
    </w:pPr>
    <w:rPr>
      <w:kern w:val="2"/>
      <w:sz w:val="24"/>
      <w:szCs w:val="24"/>
      <w:lang w:val="en-US"/>
      <w14:ligatures w14:val="standardContextual"/>
    </w:rPr>
  </w:style>
  <w:style w:type="character" w:customStyle="1" w:styleId="Char3">
    <w:name w:val="Κεφαλίδα Char"/>
    <w:basedOn w:val="a0"/>
    <w:link w:val="aa"/>
    <w:uiPriority w:val="99"/>
    <w:rsid w:val="00637C82"/>
    <w:rPr>
      <w:kern w:val="2"/>
      <w:sz w:val="24"/>
      <w:szCs w:val="24"/>
      <w:lang w:val="en-US"/>
      <w14:ligatures w14:val="standardContextual"/>
    </w:rPr>
  </w:style>
  <w:style w:type="paragraph" w:styleId="ab">
    <w:name w:val="footer"/>
    <w:basedOn w:val="a"/>
    <w:link w:val="Char4"/>
    <w:uiPriority w:val="99"/>
    <w:unhideWhenUsed/>
    <w:rsid w:val="00637C82"/>
    <w:pPr>
      <w:tabs>
        <w:tab w:val="center" w:pos="4680"/>
        <w:tab w:val="right" w:pos="9360"/>
      </w:tabs>
      <w:spacing w:after="0" w:line="240" w:lineRule="auto"/>
    </w:pPr>
    <w:rPr>
      <w:kern w:val="2"/>
      <w:sz w:val="24"/>
      <w:szCs w:val="24"/>
      <w:lang w:val="en-US"/>
      <w14:ligatures w14:val="standardContextual"/>
    </w:rPr>
  </w:style>
  <w:style w:type="character" w:customStyle="1" w:styleId="Char4">
    <w:name w:val="Υποσέλιδο Char"/>
    <w:basedOn w:val="a0"/>
    <w:link w:val="ab"/>
    <w:uiPriority w:val="99"/>
    <w:rsid w:val="00637C82"/>
    <w:rPr>
      <w:kern w:val="2"/>
      <w:sz w:val="24"/>
      <w:szCs w:val="24"/>
      <w:lang w:val="en-US"/>
      <w14:ligatures w14:val="standardContextual"/>
    </w:rPr>
  </w:style>
  <w:style w:type="paragraph" w:styleId="ac">
    <w:name w:val="Balloon Text"/>
    <w:basedOn w:val="a"/>
    <w:link w:val="Char5"/>
    <w:uiPriority w:val="99"/>
    <w:semiHidden/>
    <w:unhideWhenUsed/>
    <w:rsid w:val="00637C82"/>
    <w:pPr>
      <w:spacing w:after="0" w:line="240" w:lineRule="auto"/>
    </w:pPr>
    <w:rPr>
      <w:rFonts w:ascii="Segoe UI" w:hAnsi="Segoe UI" w:cs="Segoe UI"/>
      <w:kern w:val="2"/>
      <w:sz w:val="18"/>
      <w:szCs w:val="18"/>
      <w:lang w:val="en-US"/>
      <w14:ligatures w14:val="standardContextual"/>
    </w:rPr>
  </w:style>
  <w:style w:type="character" w:customStyle="1" w:styleId="Char5">
    <w:name w:val="Κείμενο πλαισίου Char"/>
    <w:basedOn w:val="a0"/>
    <w:link w:val="ac"/>
    <w:uiPriority w:val="99"/>
    <w:semiHidden/>
    <w:rsid w:val="00637C82"/>
    <w:rPr>
      <w:rFonts w:ascii="Segoe UI" w:hAnsi="Segoe UI" w:cs="Segoe UI"/>
      <w:kern w:val="2"/>
      <w:sz w:val="18"/>
      <w:szCs w:val="18"/>
      <w:lang w:val="en-US"/>
      <w14:ligatures w14:val="standardContextual"/>
    </w:rPr>
  </w:style>
  <w:style w:type="paragraph" w:styleId="ad">
    <w:name w:val="Revision"/>
    <w:hidden/>
    <w:uiPriority w:val="99"/>
    <w:semiHidden/>
    <w:rsid w:val="00637C82"/>
    <w:pPr>
      <w:spacing w:after="0" w:line="240" w:lineRule="auto"/>
    </w:pPr>
    <w:rPr>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19422">
      <w:bodyDiv w:val="1"/>
      <w:marLeft w:val="0"/>
      <w:marRight w:val="0"/>
      <w:marTop w:val="0"/>
      <w:marBottom w:val="0"/>
      <w:divBdr>
        <w:top w:val="none" w:sz="0" w:space="0" w:color="auto"/>
        <w:left w:val="none" w:sz="0" w:space="0" w:color="auto"/>
        <w:bottom w:val="none" w:sz="0" w:space="0" w:color="auto"/>
        <w:right w:val="none" w:sz="0" w:space="0" w:color="auto"/>
      </w:divBdr>
    </w:div>
    <w:div w:id="1019508885">
      <w:bodyDiv w:val="1"/>
      <w:marLeft w:val="0"/>
      <w:marRight w:val="0"/>
      <w:marTop w:val="0"/>
      <w:marBottom w:val="0"/>
      <w:divBdr>
        <w:top w:val="none" w:sz="0" w:space="0" w:color="auto"/>
        <w:left w:val="none" w:sz="0" w:space="0" w:color="auto"/>
        <w:bottom w:val="none" w:sz="0" w:space="0" w:color="auto"/>
        <w:right w:val="none" w:sz="0" w:space="0" w:color="auto"/>
      </w:divBdr>
    </w:div>
    <w:div w:id="1087846928">
      <w:bodyDiv w:val="1"/>
      <w:marLeft w:val="0"/>
      <w:marRight w:val="0"/>
      <w:marTop w:val="0"/>
      <w:marBottom w:val="0"/>
      <w:divBdr>
        <w:top w:val="none" w:sz="0" w:space="0" w:color="auto"/>
        <w:left w:val="none" w:sz="0" w:space="0" w:color="auto"/>
        <w:bottom w:val="none" w:sz="0" w:space="0" w:color="auto"/>
        <w:right w:val="none" w:sz="0" w:space="0" w:color="auto"/>
      </w:divBdr>
    </w:div>
    <w:div w:id="1947157206">
      <w:bodyDiv w:val="1"/>
      <w:marLeft w:val="0"/>
      <w:marRight w:val="0"/>
      <w:marTop w:val="0"/>
      <w:marBottom w:val="0"/>
      <w:divBdr>
        <w:top w:val="none" w:sz="0" w:space="0" w:color="auto"/>
        <w:left w:val="none" w:sz="0" w:space="0" w:color="auto"/>
        <w:bottom w:val="none" w:sz="0" w:space="0" w:color="auto"/>
        <w:right w:val="none" w:sz="0" w:space="0" w:color="auto"/>
      </w:divBdr>
    </w:div>
    <w:div w:id="1971472771">
      <w:bodyDiv w:val="1"/>
      <w:marLeft w:val="0"/>
      <w:marRight w:val="0"/>
      <w:marTop w:val="0"/>
      <w:marBottom w:val="0"/>
      <w:divBdr>
        <w:top w:val="none" w:sz="0" w:space="0" w:color="auto"/>
        <w:left w:val="none" w:sz="0" w:space="0" w:color="auto"/>
        <w:bottom w:val="none" w:sz="0" w:space="0" w:color="auto"/>
        <w:right w:val="none" w:sz="0" w:space="0" w:color="auto"/>
      </w:divBdr>
      <w:divsChild>
        <w:div w:id="1369839254">
          <w:marLeft w:val="0"/>
          <w:marRight w:val="0"/>
          <w:marTop w:val="0"/>
          <w:marBottom w:val="0"/>
          <w:divBdr>
            <w:top w:val="none" w:sz="0" w:space="0" w:color="auto"/>
            <w:left w:val="none" w:sz="0" w:space="0" w:color="auto"/>
            <w:bottom w:val="none" w:sz="0" w:space="0" w:color="auto"/>
            <w:right w:val="none" w:sz="0" w:space="0" w:color="auto"/>
          </w:divBdr>
          <w:divsChild>
            <w:div w:id="4303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4036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aristotelia peloni</dc:creator>
  <cp:keywords/>
  <dc:description/>
  <cp:lastModifiedBy>Akis Haralabidis</cp:lastModifiedBy>
  <cp:revision>2</cp:revision>
  <dcterms:created xsi:type="dcterms:W3CDTF">2025-04-16T07:57:00Z</dcterms:created>
  <dcterms:modified xsi:type="dcterms:W3CDTF">2025-04-16T07:57:00Z</dcterms:modified>
</cp:coreProperties>
</file>